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8463" w:type="dxa"/>
        <w:tblInd w:w="93" w:type="dxa"/>
        <w:tblLook w:val="04A0" w:firstRow="1" w:lastRow="0" w:firstColumn="1" w:lastColumn="0" w:noHBand="0" w:noVBand="1"/>
      </w:tblPr>
      <w:tblGrid>
        <w:gridCol w:w="1091"/>
        <w:gridCol w:w="4962"/>
        <w:gridCol w:w="2410"/>
      </w:tblGrid>
      <w:tr w:rsidR="00E5271A" w:rsidRPr="00EC231A" w14:paraId="6BEBCA12" w14:textId="77777777" w:rsidTr="00EC231A">
        <w:trPr>
          <w:trHeight w:val="375"/>
        </w:trPr>
        <w:tc>
          <w:tcPr>
            <w:tcW w:w="846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4BD97"/>
            <w:noWrap/>
            <w:vAlign w:val="bottom"/>
            <w:hideMark/>
          </w:tcPr>
          <w:p w14:paraId="5E9A98FB" w14:textId="77777777" w:rsidR="00E5271A" w:rsidRPr="00EC231A" w:rsidRDefault="00E5271A" w:rsidP="00E5271A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b/>
                <w:bCs/>
                <w:color w:val="000000"/>
                <w:sz w:val="28"/>
                <w:szCs w:val="28"/>
                <w:rtl/>
              </w:rPr>
              <w:t>קבוצת עמיתים להיוועצות</w:t>
            </w:r>
          </w:p>
        </w:tc>
      </w:tr>
      <w:tr w:rsidR="00E5271A" w:rsidRPr="00EC231A" w14:paraId="49FFBAB2" w14:textId="77777777" w:rsidTr="00EC231A">
        <w:trPr>
          <w:trHeight w:val="390"/>
        </w:trPr>
        <w:tc>
          <w:tcPr>
            <w:tcW w:w="10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FC2A" w14:textId="77777777" w:rsidR="00E5271A" w:rsidRPr="00EC231A" w:rsidRDefault="00E5271A" w:rsidP="00E5271A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B930" w14:textId="77777777" w:rsidR="00E5271A" w:rsidRPr="00EC231A" w:rsidRDefault="00E5271A" w:rsidP="00E5271A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64FC9" w14:textId="77777777" w:rsidR="00E5271A" w:rsidRPr="00EC231A" w:rsidRDefault="00E5271A" w:rsidP="00E5271A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</w:rPr>
              <w:t> </w:t>
            </w:r>
          </w:p>
        </w:tc>
      </w:tr>
      <w:tr w:rsidR="00E5271A" w:rsidRPr="00EC231A" w14:paraId="3A29D48B" w14:textId="77777777" w:rsidTr="00EC231A">
        <w:trPr>
          <w:trHeight w:val="1500"/>
        </w:trPr>
        <w:tc>
          <w:tcPr>
            <w:tcW w:w="10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0EFC" w14:textId="77777777" w:rsidR="00E5271A" w:rsidRPr="00EC231A" w:rsidRDefault="00E5271A" w:rsidP="00E5271A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0DCEF7" w14:textId="69BC2F11" w:rsidR="00E5271A" w:rsidRPr="00EC231A" w:rsidRDefault="00E5271A" w:rsidP="00EC231A">
            <w:pPr>
              <w:spacing w:after="0" w:line="240" w:lineRule="auto"/>
              <w:jc w:val="both"/>
              <w:rPr>
                <w:rFonts w:ascii="Arial" w:eastAsia="Times New Roman" w:hAnsi="Arial" w:cs="David"/>
                <w:color w:val="000000"/>
                <w:sz w:val="28"/>
                <w:szCs w:val="28"/>
                <w:rtl/>
              </w:rPr>
            </w:pPr>
            <w:r w:rsidRPr="00EC231A">
              <w:rPr>
                <w:rFonts w:ascii="Arial" w:eastAsia="Times New Roman" w:hAnsi="Arial" w:cs="David" w:hint="cs"/>
                <w:b/>
                <w:bCs/>
                <w:color w:val="000000"/>
                <w:sz w:val="28"/>
                <w:szCs w:val="28"/>
                <w:rtl/>
              </w:rPr>
              <w:t>מטרה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: מתן מרחב אישי לחבר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ת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צוות לעיבוד דילמה מרכזית בתפקיד הנוכחי תוך הסתייעות בקבוצה לחשיבה משותפת.</w:t>
            </w:r>
          </w:p>
          <w:p w14:paraId="09C97F20" w14:textId="3E562BCF" w:rsidR="00EC231A" w:rsidRPr="00EC231A" w:rsidRDefault="00EC231A" w:rsidP="00EC231A">
            <w:pPr>
              <w:spacing w:after="0" w:line="240" w:lineRule="auto"/>
              <w:jc w:val="both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מודל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זה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הינו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כלי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מעשי</w:t>
            </w:r>
            <w:r w:rsidRPr="00EC231A">
              <w:rPr>
                <w:rFonts w:ascii="Arial" w:eastAsia="Times New Roman" w:hAnsi="Arial" w:cs="David"/>
                <w:color w:val="000000"/>
                <w:sz w:val="28"/>
                <w:szCs w:val="28"/>
                <w:rtl/>
              </w:rPr>
              <w:t xml:space="preserve">,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בעל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מבנה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ברור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ומוגדר</w:t>
            </w:r>
            <w:r w:rsidRPr="00EC231A">
              <w:rPr>
                <w:rFonts w:ascii="Arial" w:eastAsia="Times New Roman" w:hAnsi="Arial" w:cs="David"/>
                <w:color w:val="000000"/>
                <w:sz w:val="28"/>
                <w:szCs w:val="28"/>
                <w:rtl/>
              </w:rPr>
              <w:t xml:space="preserve">,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המאפשר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לנתח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סיטואציות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באופן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מעמיק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ומודע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במטרה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לקבל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החלטה</w:t>
            </w:r>
            <w:r w:rsidRPr="00EC231A">
              <w:rPr>
                <w:rFonts w:ascii="Arial" w:eastAsia="Times New Roman" w:hAnsi="Arial" w:cs="David"/>
                <w:color w:val="000000"/>
                <w:sz w:val="28"/>
                <w:szCs w:val="28"/>
                <w:rtl/>
              </w:rPr>
              <w:t xml:space="preserve">.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בגלל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הנט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י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יה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לתכליתיות</w:t>
            </w:r>
            <w:r w:rsidRPr="00EC231A">
              <w:rPr>
                <w:rFonts w:ascii="Arial" w:eastAsia="Times New Roman" w:hAnsi="Arial" w:cs="David"/>
                <w:color w:val="000000"/>
                <w:sz w:val="28"/>
                <w:szCs w:val="28"/>
                <w:rtl/>
              </w:rPr>
              <w:t xml:space="preserve">,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לרוב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דילמה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או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קושי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נפתרים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במהירות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מבלי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שהתקיים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ניתוח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מעמיק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שלהם</w:t>
            </w:r>
            <w:r w:rsidRPr="00EC231A">
              <w:rPr>
                <w:rFonts w:ascii="Arial" w:eastAsia="Times New Roman" w:hAnsi="Arial" w:cs="David"/>
                <w:color w:val="000000"/>
                <w:sz w:val="28"/>
                <w:szCs w:val="28"/>
                <w:rtl/>
              </w:rPr>
              <w:t xml:space="preserve">.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מודל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זה</w:t>
            </w:r>
            <w:r w:rsidRPr="00EC231A">
              <w:rPr>
                <w:rFonts w:ascii="Arial" w:eastAsia="Times New Roman" w:hAnsi="Arial" w:cs="David"/>
                <w:color w:val="000000"/>
                <w:sz w:val="28"/>
                <w:szCs w:val="28"/>
                <w:rtl/>
              </w:rPr>
              <w:t xml:space="preserve"> "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מחייב</w:t>
            </w:r>
            <w:r w:rsidRPr="00EC231A">
              <w:rPr>
                <w:rFonts w:ascii="Arial" w:eastAsia="Times New Roman" w:hAnsi="Arial" w:cs="David"/>
                <w:color w:val="000000"/>
                <w:sz w:val="28"/>
                <w:szCs w:val="28"/>
                <w:rtl/>
              </w:rPr>
              <w:t xml:space="preserve">"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את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המשתתפים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לקיים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ניתוח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שרק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בסופו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מוצעים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כיווני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עשייה</w:t>
            </w:r>
            <w:r w:rsidRPr="00EC231A">
              <w:rPr>
                <w:rFonts w:ascii="Arial" w:eastAsia="Times New Roman" w:hAnsi="Arial" w:cs="David"/>
                <w:color w:val="000000"/>
                <w:sz w:val="28"/>
                <w:szCs w:val="28"/>
                <w:rtl/>
              </w:rPr>
              <w:t xml:space="preserve">.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E943E" w14:textId="77777777" w:rsidR="00E5271A" w:rsidRPr="00EC231A" w:rsidRDefault="00E5271A" w:rsidP="00E5271A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</w:rPr>
              <w:t> </w:t>
            </w:r>
          </w:p>
        </w:tc>
      </w:tr>
      <w:tr w:rsidR="00E5271A" w:rsidRPr="00EC231A" w14:paraId="5AD6B394" w14:textId="77777777" w:rsidTr="00EC231A">
        <w:trPr>
          <w:trHeight w:val="347"/>
        </w:trPr>
        <w:tc>
          <w:tcPr>
            <w:tcW w:w="10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BBA9" w14:textId="77777777" w:rsidR="00E5271A" w:rsidRPr="00EC231A" w:rsidRDefault="00E5271A" w:rsidP="00E5271A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3EC7" w14:textId="77777777" w:rsidR="00E5271A" w:rsidRPr="00EC231A" w:rsidRDefault="00E5271A" w:rsidP="00E5271A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41FD9" w14:textId="77777777" w:rsidR="00E5271A" w:rsidRPr="00EC231A" w:rsidRDefault="00E5271A" w:rsidP="00E5271A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</w:rPr>
              <w:t> </w:t>
            </w:r>
          </w:p>
        </w:tc>
      </w:tr>
      <w:tr w:rsidR="00E5271A" w:rsidRPr="00EC231A" w14:paraId="24F8EA66" w14:textId="77777777" w:rsidTr="00EC231A">
        <w:trPr>
          <w:trHeight w:val="692"/>
        </w:trPr>
        <w:tc>
          <w:tcPr>
            <w:tcW w:w="10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1665" w14:textId="77777777" w:rsidR="00E5271A" w:rsidRPr="00EC231A" w:rsidRDefault="00E5271A" w:rsidP="00E5271A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CC1489" w14:textId="77777777" w:rsidR="00E5271A" w:rsidRPr="00EC231A" w:rsidRDefault="00E5271A" w:rsidP="00E5271A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8"/>
                <w:szCs w:val="28"/>
                <w:rtl/>
              </w:rPr>
            </w:pPr>
            <w:r w:rsidRPr="00EC231A">
              <w:rPr>
                <w:rFonts w:ascii="Arial" w:eastAsia="Times New Roman" w:hAnsi="Arial" w:cs="David" w:hint="cs"/>
                <w:b/>
                <w:bCs/>
                <w:color w:val="000000"/>
                <w:sz w:val="28"/>
                <w:szCs w:val="28"/>
                <w:rtl/>
              </w:rPr>
              <w:t>מסגרת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: שעה למשתתף/ת. </w:t>
            </w:r>
          </w:p>
          <w:p w14:paraId="0C3C785B" w14:textId="77777777" w:rsidR="00E5271A" w:rsidRPr="00EC231A" w:rsidRDefault="00E5271A" w:rsidP="00E5271A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בכל דיון מוגדר מנהל/ת סשן.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1F176" w14:textId="77777777" w:rsidR="00E5271A" w:rsidRPr="00EC231A" w:rsidRDefault="00E5271A" w:rsidP="00E5271A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</w:rPr>
              <w:t> </w:t>
            </w:r>
          </w:p>
        </w:tc>
      </w:tr>
      <w:tr w:rsidR="00E5271A" w:rsidRPr="00EC231A" w14:paraId="19677710" w14:textId="77777777" w:rsidTr="00EC231A">
        <w:trPr>
          <w:trHeight w:val="375"/>
        </w:trPr>
        <w:tc>
          <w:tcPr>
            <w:tcW w:w="10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1D2C" w14:textId="77777777" w:rsidR="00E5271A" w:rsidRPr="00EC231A" w:rsidRDefault="00E5271A" w:rsidP="00E5271A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2430" w14:textId="77777777" w:rsidR="00E5271A" w:rsidRPr="00EC231A" w:rsidRDefault="00E5271A" w:rsidP="00E5271A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1FB04" w14:textId="77777777" w:rsidR="00E5271A" w:rsidRPr="00EC231A" w:rsidRDefault="00E5271A" w:rsidP="00E5271A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</w:rPr>
              <w:t> </w:t>
            </w:r>
          </w:p>
        </w:tc>
      </w:tr>
      <w:tr w:rsidR="00E5271A" w:rsidRPr="00EC231A" w14:paraId="0B1ABD45" w14:textId="77777777" w:rsidTr="00EC231A">
        <w:trPr>
          <w:trHeight w:val="375"/>
        </w:trPr>
        <w:tc>
          <w:tcPr>
            <w:tcW w:w="1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6A8B" w14:textId="77777777" w:rsidR="00E5271A" w:rsidRPr="00EC231A" w:rsidRDefault="00E5271A" w:rsidP="00E5271A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b/>
                <w:bCs/>
                <w:color w:val="000000"/>
                <w:sz w:val="28"/>
                <w:szCs w:val="28"/>
                <w:rtl/>
              </w:rPr>
              <w:t>זמן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2625" w14:textId="77777777" w:rsidR="00E5271A" w:rsidRPr="00EC231A" w:rsidRDefault="00E5271A" w:rsidP="00E5271A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b/>
                <w:bCs/>
                <w:color w:val="000000"/>
                <w:sz w:val="28"/>
                <w:szCs w:val="28"/>
                <w:rtl/>
              </w:rPr>
              <w:t>שלב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F3680" w14:textId="77777777" w:rsidR="00E5271A" w:rsidRPr="00EC231A" w:rsidRDefault="00E5271A" w:rsidP="00E5271A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b/>
                <w:bCs/>
                <w:color w:val="000000"/>
                <w:sz w:val="28"/>
                <w:szCs w:val="28"/>
                <w:rtl/>
              </w:rPr>
              <w:t>הערות</w:t>
            </w:r>
          </w:p>
        </w:tc>
      </w:tr>
      <w:tr w:rsidR="00E5271A" w:rsidRPr="00EC231A" w14:paraId="558597AD" w14:textId="77777777" w:rsidTr="00EC231A">
        <w:trPr>
          <w:trHeight w:val="750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C1B5" w14:textId="77777777" w:rsidR="00E5271A" w:rsidRPr="00EC231A" w:rsidRDefault="00E5271A" w:rsidP="00E5271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</w:rPr>
              <w:t xml:space="preserve">10-15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דק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F4B9" w14:textId="77777777" w:rsidR="00EC231A" w:rsidRPr="00EC231A" w:rsidRDefault="00EC231A" w:rsidP="00E5271A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8"/>
                <w:szCs w:val="28"/>
                <w:rtl/>
              </w:rPr>
            </w:pPr>
          </w:p>
          <w:p w14:paraId="7E935158" w14:textId="77777777" w:rsidR="00E5271A" w:rsidRPr="00EC231A" w:rsidRDefault="00E5271A" w:rsidP="00E5271A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8"/>
                <w:szCs w:val="28"/>
                <w:rtl/>
              </w:rPr>
            </w:pPr>
            <w:r w:rsidRPr="00EC231A">
              <w:rPr>
                <w:rFonts w:ascii="Arial" w:eastAsia="Times New Roman" w:hAnsi="Arial" w:cs="David" w:hint="cs"/>
                <w:b/>
                <w:bCs/>
                <w:color w:val="000000"/>
                <w:sz w:val="28"/>
                <w:szCs w:val="28"/>
                <w:rtl/>
              </w:rPr>
              <w:t>המציג משתף בדילמה</w:t>
            </w:r>
          </w:p>
          <w:p w14:paraId="74A48BA3" w14:textId="77777777" w:rsidR="00EC231A" w:rsidRPr="00EC231A" w:rsidRDefault="00EC231A" w:rsidP="00EC231A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8"/>
                <w:szCs w:val="28"/>
                <w:rtl/>
              </w:rPr>
            </w:pPr>
          </w:p>
          <w:p w14:paraId="678DD0FE" w14:textId="2658F4EF" w:rsidR="00EC231A" w:rsidRPr="00EC231A" w:rsidRDefault="00EC231A" w:rsidP="00EC231A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8"/>
                <w:szCs w:val="28"/>
                <w:rtl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מה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הדילמה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או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השאלה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שעולה</w:t>
            </w:r>
            <w:r w:rsidRPr="00EC231A">
              <w:rPr>
                <w:rFonts w:ascii="Arial" w:eastAsia="Times New Roman" w:hAnsi="Arial" w:cs="David"/>
                <w:color w:val="000000"/>
                <w:sz w:val="28"/>
                <w:szCs w:val="28"/>
                <w:rtl/>
              </w:rPr>
              <w:t>?</w:t>
            </w:r>
          </w:p>
          <w:p w14:paraId="469785F3" w14:textId="6C862139" w:rsidR="00EC231A" w:rsidRPr="00EC231A" w:rsidRDefault="00EC231A" w:rsidP="00EC231A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8"/>
                <w:szCs w:val="28"/>
                <w:rtl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רקע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רלוונט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י  ת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מציתי</w:t>
            </w:r>
          </w:p>
          <w:p w14:paraId="3DFAA7C6" w14:textId="6C94F811" w:rsidR="00EC231A" w:rsidRPr="00EC231A" w:rsidRDefault="00EC231A" w:rsidP="00EC231A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8"/>
                <w:szCs w:val="28"/>
                <w:rtl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למה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חשוב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לטפל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בדילמה</w:t>
            </w:r>
            <w:r w:rsidRPr="00EC231A">
              <w:rPr>
                <w:rFonts w:ascii="Arial" w:eastAsia="Times New Roman" w:hAnsi="Arial" w:cs="David"/>
                <w:color w:val="000000"/>
                <w:sz w:val="28"/>
                <w:szCs w:val="28"/>
                <w:rtl/>
              </w:rPr>
              <w:t>?</w:t>
            </w:r>
          </w:p>
          <w:p w14:paraId="5403315E" w14:textId="5813C36B" w:rsidR="00EC231A" w:rsidRPr="00EC231A" w:rsidRDefault="00EC231A" w:rsidP="00EC231A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8"/>
                <w:szCs w:val="28"/>
                <w:rtl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במה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אני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רוצה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למקד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את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ההתייעצות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89C635" w14:textId="77777777" w:rsidR="00E5271A" w:rsidRPr="00EC231A" w:rsidRDefault="00E5271A" w:rsidP="00E5271A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המשתתפים מקשיבים</w:t>
            </w:r>
          </w:p>
        </w:tc>
      </w:tr>
      <w:tr w:rsidR="00E5271A" w:rsidRPr="00EC231A" w14:paraId="22C1E839" w14:textId="77777777" w:rsidTr="00EC231A">
        <w:trPr>
          <w:trHeight w:val="1500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9913" w14:textId="77777777" w:rsidR="00E5271A" w:rsidRPr="00EC231A" w:rsidRDefault="00E5271A" w:rsidP="00E5271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</w:rPr>
              <w:lastRenderedPageBreak/>
              <w:t xml:space="preserve">5-10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דק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1D7C" w14:textId="77777777" w:rsidR="00E5271A" w:rsidRPr="00EC231A" w:rsidRDefault="00E5271A" w:rsidP="00E5271A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b/>
                <w:bCs/>
                <w:color w:val="000000"/>
                <w:sz w:val="28"/>
                <w:szCs w:val="28"/>
                <w:rtl/>
              </w:rPr>
              <w:t>שאלות הבהרה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38DEA2" w14:textId="77777777" w:rsidR="00E5271A" w:rsidRPr="00EC231A" w:rsidRDefault="00E5271A" w:rsidP="00E5271A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מנהל הסשן אוסף את השאלות ומגיש אותן לפי אשכולות</w:t>
            </w:r>
            <w:r w:rsid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ואז המציג עונה.</w:t>
            </w:r>
          </w:p>
        </w:tc>
      </w:tr>
      <w:tr w:rsidR="00E5271A" w:rsidRPr="00EC231A" w14:paraId="15E75DEE" w14:textId="77777777" w:rsidTr="00EC231A">
        <w:trPr>
          <w:trHeight w:val="1125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9C24" w14:textId="77777777" w:rsidR="00E5271A" w:rsidRPr="00EC231A" w:rsidRDefault="00E5271A" w:rsidP="00E5271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C4DB" w14:textId="77777777" w:rsidR="00E5271A" w:rsidRPr="00EC231A" w:rsidRDefault="00E5271A" w:rsidP="00E5271A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b/>
                <w:bCs/>
                <w:color w:val="000000"/>
                <w:sz w:val="28"/>
                <w:szCs w:val="28"/>
                <w:rtl/>
              </w:rPr>
              <w:t>דיון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1CCCBE" w14:textId="77777777" w:rsidR="00E5271A" w:rsidRPr="00EC231A" w:rsidRDefault="00E5271A" w:rsidP="00E5271A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השערות, מחשבות ודגשים (המציג שותק)</w:t>
            </w:r>
          </w:p>
        </w:tc>
      </w:tr>
      <w:tr w:rsidR="00E5271A" w:rsidRPr="00EC231A" w14:paraId="20CBCFEA" w14:textId="77777777" w:rsidTr="00EC231A">
        <w:trPr>
          <w:trHeight w:val="375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432F" w14:textId="77777777" w:rsidR="00E5271A" w:rsidRPr="00EC231A" w:rsidRDefault="00E5271A" w:rsidP="00E5271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461B" w14:textId="77777777" w:rsidR="00E5271A" w:rsidRPr="00EC231A" w:rsidRDefault="00E5271A" w:rsidP="00E5271A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8"/>
                <w:szCs w:val="28"/>
                <w:rtl/>
              </w:rPr>
            </w:pPr>
            <w:r w:rsidRPr="00EC231A">
              <w:rPr>
                <w:rFonts w:ascii="Arial" w:eastAsia="Times New Roman" w:hAnsi="Arial" w:cs="David" w:hint="cs"/>
                <w:b/>
                <w:bCs/>
                <w:color w:val="000000"/>
                <w:sz w:val="28"/>
                <w:szCs w:val="28"/>
                <w:rtl/>
              </w:rPr>
              <w:t>התייחסות המציג</w:t>
            </w:r>
          </w:p>
          <w:p w14:paraId="65174017" w14:textId="77777777" w:rsidR="00EC231A" w:rsidRDefault="00EC231A" w:rsidP="00EC231A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8"/>
                <w:szCs w:val="28"/>
                <w:rtl/>
              </w:rPr>
            </w:pPr>
          </w:p>
          <w:p w14:paraId="48029ABB" w14:textId="6007B3DC" w:rsidR="00EC231A" w:rsidRPr="00EC231A" w:rsidRDefault="00EC231A" w:rsidP="00EC231A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8"/>
                <w:szCs w:val="28"/>
                <w:rtl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המציג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משתף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את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הקבוצה</w:t>
            </w:r>
            <w:r w:rsidRPr="00EC231A">
              <w:rPr>
                <w:rFonts w:ascii="Arial" w:eastAsia="Times New Roman" w:hAnsi="Arial" w:cs="David"/>
                <w:color w:val="000000"/>
                <w:sz w:val="28"/>
                <w:szCs w:val="28"/>
                <w:rtl/>
              </w:rPr>
              <w:t xml:space="preserve"> –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מה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לקח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עד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כה</w:t>
            </w:r>
          </w:p>
          <w:p w14:paraId="26F6D2C0" w14:textId="3A4047CF" w:rsidR="00EC231A" w:rsidRPr="00EC231A" w:rsidRDefault="00EC231A" w:rsidP="00EC231A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8"/>
                <w:szCs w:val="28"/>
                <w:rtl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ממקד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שאלה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לגביה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מבקש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כיווני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פעולה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C8EB" w14:textId="77777777" w:rsidR="00E5271A" w:rsidRPr="00EC231A" w:rsidRDefault="00E5271A" w:rsidP="00E5271A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מיקוד</w:t>
            </w:r>
          </w:p>
        </w:tc>
      </w:tr>
      <w:tr w:rsidR="00E5271A" w:rsidRPr="00EC231A" w14:paraId="084A2698" w14:textId="77777777" w:rsidTr="00EC231A">
        <w:trPr>
          <w:trHeight w:val="375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171A" w14:textId="77777777" w:rsidR="00E5271A" w:rsidRPr="00EC231A" w:rsidRDefault="00E5271A" w:rsidP="00E5271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2B25" w14:textId="77777777" w:rsidR="00E5271A" w:rsidRPr="00EC231A" w:rsidRDefault="00E5271A" w:rsidP="00E5271A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b/>
                <w:bCs/>
                <w:color w:val="000000"/>
                <w:sz w:val="28"/>
                <w:szCs w:val="28"/>
                <w:rtl/>
              </w:rPr>
              <w:t>סבב כיווני פעולה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EF718" w14:textId="1E88B1DC" w:rsidR="00E5271A" w:rsidRPr="00EC231A" w:rsidRDefault="00E5271A" w:rsidP="00E5271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</w:rPr>
              <w:t> </w:t>
            </w:r>
            <w:r w:rsidR="00EC231A"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סבב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="00EC231A"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כיווני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="00EC231A"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פעולה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="00EC231A"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אפשריים</w:t>
            </w:r>
            <w:r w:rsid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על ידי חברי הקבוצה</w:t>
            </w:r>
          </w:p>
        </w:tc>
      </w:tr>
      <w:tr w:rsidR="00E5271A" w:rsidRPr="00EC231A" w14:paraId="7C88D817" w14:textId="77777777" w:rsidTr="00EC231A">
        <w:trPr>
          <w:trHeight w:val="390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44A7" w14:textId="77777777" w:rsidR="00E5271A" w:rsidRPr="00EC231A" w:rsidRDefault="00E5271A" w:rsidP="00E5271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6D52" w14:textId="77777777" w:rsidR="00E5271A" w:rsidRPr="00EC231A" w:rsidRDefault="00E5271A" w:rsidP="00E5271A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b/>
                <w:bCs/>
                <w:color w:val="000000"/>
                <w:sz w:val="28"/>
                <w:szCs w:val="28"/>
                <w:rtl/>
              </w:rPr>
              <w:t>סיכום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BB48A" w14:textId="353A910C" w:rsidR="00EC231A" w:rsidRPr="00EC231A" w:rsidRDefault="00EC231A" w:rsidP="00EC231A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8"/>
                <w:szCs w:val="28"/>
                <w:rtl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מה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למד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מההתייעצות</w:t>
            </w:r>
          </w:p>
          <w:p w14:paraId="3629CC21" w14:textId="50BDB819" w:rsidR="00E5271A" w:rsidRPr="00EC231A" w:rsidRDefault="00EC231A" w:rsidP="00EC231A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איך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מתכוון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לפעול</w:t>
            </w:r>
            <w:r w:rsidR="00E5271A"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</w:rPr>
              <w:t> </w:t>
            </w:r>
          </w:p>
        </w:tc>
      </w:tr>
    </w:tbl>
    <w:p w14:paraId="28D6E850" w14:textId="77777777" w:rsidR="00493167" w:rsidRDefault="00493167"/>
    <w:sectPr w:rsidR="00493167" w:rsidSect="009A0A95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71A"/>
    <w:rsid w:val="000B61F7"/>
    <w:rsid w:val="003C40EB"/>
    <w:rsid w:val="004249E8"/>
    <w:rsid w:val="0046630C"/>
    <w:rsid w:val="00493167"/>
    <w:rsid w:val="004E06C9"/>
    <w:rsid w:val="00566D52"/>
    <w:rsid w:val="005F07D6"/>
    <w:rsid w:val="00832F6F"/>
    <w:rsid w:val="009721BF"/>
    <w:rsid w:val="009A0A95"/>
    <w:rsid w:val="00B92243"/>
    <w:rsid w:val="00D45903"/>
    <w:rsid w:val="00E5271A"/>
    <w:rsid w:val="00EC231A"/>
    <w:rsid w:val="00EC6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1C14D"/>
  <w15:docId w15:val="{7281A6D2-C30E-4DA7-88E6-502E129F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0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</dc:creator>
  <cp:lastModifiedBy>דנה קליין</cp:lastModifiedBy>
  <cp:revision>2</cp:revision>
  <dcterms:created xsi:type="dcterms:W3CDTF">2025-02-20T16:25:00Z</dcterms:created>
  <dcterms:modified xsi:type="dcterms:W3CDTF">2025-02-20T16:25:00Z</dcterms:modified>
</cp:coreProperties>
</file>