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DCD070" w14:textId="71A3C22C" w:rsidR="009F4A08" w:rsidRDefault="009F4A08" w:rsidP="00593256">
      <w:pPr>
        <w:spacing w:after="0" w:line="360" w:lineRule="auto"/>
        <w:rPr>
          <w:rFonts w:cstheme="minorHAnsi"/>
          <w:rtl/>
        </w:rPr>
      </w:pPr>
    </w:p>
    <w:p w14:paraId="3455FAE3" w14:textId="2E8D2BDF" w:rsidR="003F4A51" w:rsidRPr="00175BEE" w:rsidRDefault="003F4A51" w:rsidP="00175BEE">
      <w:pPr>
        <w:spacing w:after="0" w:line="360" w:lineRule="auto"/>
        <w:jc w:val="center"/>
        <w:rPr>
          <w:rFonts w:cstheme="minorHAnsi"/>
          <w:b/>
          <w:bCs/>
          <w:u w:val="single"/>
          <w:rtl/>
        </w:rPr>
      </w:pPr>
      <w:r w:rsidRPr="00175BEE">
        <w:rPr>
          <w:rFonts w:cstheme="minorHAnsi" w:hint="cs"/>
          <w:b/>
          <w:bCs/>
          <w:u w:val="single"/>
          <w:rtl/>
        </w:rPr>
        <w:t xml:space="preserve">יום ד' בנושא פריפריה </w:t>
      </w:r>
      <w:r w:rsidRPr="00175BEE">
        <w:rPr>
          <w:rFonts w:cstheme="minorHAnsi"/>
          <w:b/>
          <w:bCs/>
          <w:u w:val="single"/>
          <w:rtl/>
        </w:rPr>
        <w:t>–</w:t>
      </w:r>
      <w:r w:rsidRPr="00175BEE">
        <w:rPr>
          <w:rFonts w:cstheme="minorHAnsi" w:hint="cs"/>
          <w:b/>
          <w:bCs/>
          <w:u w:val="single"/>
          <w:rtl/>
        </w:rPr>
        <w:t xml:space="preserve"> 05/06</w:t>
      </w:r>
    </w:p>
    <w:p w14:paraId="37372191" w14:textId="47EBE225" w:rsidR="003F4A51" w:rsidRPr="00D63DB3" w:rsidRDefault="003F4A51" w:rsidP="003F4A51">
      <w:pPr>
        <w:spacing w:after="0" w:line="360" w:lineRule="auto"/>
        <w:rPr>
          <w:rFonts w:cstheme="minorHAnsi"/>
          <w:b/>
          <w:bCs/>
          <w:u w:val="single"/>
          <w:rtl/>
        </w:rPr>
      </w:pPr>
      <w:r w:rsidRPr="00D63DB3">
        <w:rPr>
          <w:rFonts w:cstheme="minorHAnsi" w:hint="cs"/>
          <w:b/>
          <w:bCs/>
          <w:u w:val="single"/>
          <w:rtl/>
        </w:rPr>
        <w:t>לו"ז:</w:t>
      </w:r>
    </w:p>
    <w:tbl>
      <w:tblPr>
        <w:tblStyle w:val="a8"/>
        <w:bidiVisual/>
        <w:tblW w:w="7776" w:type="dxa"/>
        <w:tblInd w:w="50" w:type="dxa"/>
        <w:tblLook w:val="0000" w:firstRow="0" w:lastRow="0" w:firstColumn="0" w:lastColumn="0" w:noHBand="0" w:noVBand="0"/>
      </w:tblPr>
      <w:tblGrid>
        <w:gridCol w:w="1822"/>
        <w:gridCol w:w="5954"/>
      </w:tblGrid>
      <w:tr w:rsidR="003F4A51" w14:paraId="1C3EBB1F" w14:textId="77777777" w:rsidTr="00D63DB3">
        <w:tblPrEx>
          <w:tblCellMar>
            <w:top w:w="0" w:type="dxa"/>
            <w:bottom w:w="0" w:type="dxa"/>
          </w:tblCellMar>
        </w:tblPrEx>
        <w:tc>
          <w:tcPr>
            <w:tcW w:w="1822" w:type="dxa"/>
            <w:shd w:val="clear" w:color="auto" w:fill="FFD966" w:themeFill="accent4" w:themeFillTint="99"/>
          </w:tcPr>
          <w:p w14:paraId="0B633C67" w14:textId="02E6F987" w:rsidR="003F4A51" w:rsidRPr="00175BEE" w:rsidRDefault="003F4A51" w:rsidP="003F4A51">
            <w:pPr>
              <w:spacing w:line="360" w:lineRule="auto"/>
              <w:rPr>
                <w:rFonts w:cstheme="minorHAnsi"/>
                <w:b/>
                <w:bCs/>
                <w:rtl/>
              </w:rPr>
            </w:pPr>
            <w:r w:rsidRPr="00175BEE">
              <w:rPr>
                <w:rFonts w:cstheme="minorHAnsi" w:hint="cs"/>
                <w:b/>
                <w:bCs/>
                <w:rtl/>
              </w:rPr>
              <w:t>שעה</w:t>
            </w:r>
          </w:p>
        </w:tc>
        <w:tc>
          <w:tcPr>
            <w:tcW w:w="5954" w:type="dxa"/>
            <w:shd w:val="clear" w:color="auto" w:fill="FFD966" w:themeFill="accent4" w:themeFillTint="99"/>
          </w:tcPr>
          <w:p w14:paraId="79110020" w14:textId="769B42E2" w:rsidR="003F4A51" w:rsidRPr="00175BEE" w:rsidRDefault="003F4A51" w:rsidP="003F4A51">
            <w:pPr>
              <w:spacing w:line="360" w:lineRule="auto"/>
              <w:rPr>
                <w:rFonts w:cstheme="minorHAnsi"/>
                <w:b/>
                <w:bCs/>
                <w:rtl/>
              </w:rPr>
            </w:pPr>
            <w:r w:rsidRPr="00175BEE">
              <w:rPr>
                <w:rFonts w:cstheme="minorHAnsi" w:hint="cs"/>
                <w:b/>
                <w:bCs/>
                <w:rtl/>
              </w:rPr>
              <w:t>מה קורה?</w:t>
            </w:r>
          </w:p>
        </w:tc>
      </w:tr>
      <w:tr w:rsidR="003F4A51" w14:paraId="470EA4CB" w14:textId="77777777" w:rsidTr="003F4A51">
        <w:tblPrEx>
          <w:tblCellMar>
            <w:top w:w="0" w:type="dxa"/>
            <w:bottom w:w="0" w:type="dxa"/>
          </w:tblCellMar>
        </w:tblPrEx>
        <w:tc>
          <w:tcPr>
            <w:tcW w:w="1822" w:type="dxa"/>
          </w:tcPr>
          <w:p w14:paraId="42345355" w14:textId="523C5464" w:rsidR="003F4A51" w:rsidRDefault="003F4A51" w:rsidP="003F4A51">
            <w:pPr>
              <w:spacing w:line="360" w:lineRule="auto"/>
              <w:rPr>
                <w:rFonts w:cstheme="minorHAnsi" w:hint="cs"/>
                <w:rtl/>
              </w:rPr>
            </w:pPr>
            <w:r>
              <w:rPr>
                <w:rFonts w:cstheme="minorHAnsi" w:hint="cs"/>
                <w:rtl/>
              </w:rPr>
              <w:t>09:30-13:30</w:t>
            </w:r>
          </w:p>
        </w:tc>
        <w:tc>
          <w:tcPr>
            <w:tcW w:w="5954" w:type="dxa"/>
          </w:tcPr>
          <w:p w14:paraId="6C6DB03A" w14:textId="703D4070" w:rsidR="003F4A51" w:rsidRDefault="003F4A51" w:rsidP="003F4A51">
            <w:pPr>
              <w:spacing w:line="360" w:lineRule="auto"/>
              <w:rPr>
                <w:rFonts w:cstheme="minorHAnsi" w:hint="cs"/>
                <w:rtl/>
              </w:rPr>
            </w:pPr>
            <w:r>
              <w:rPr>
                <w:rFonts w:cstheme="minorHAnsi" w:hint="cs"/>
                <w:rtl/>
              </w:rPr>
              <w:t>חלק אקדמי</w:t>
            </w:r>
          </w:p>
        </w:tc>
      </w:tr>
      <w:tr w:rsidR="003F4A51" w14:paraId="1FB25340" w14:textId="77777777" w:rsidTr="003F4A51">
        <w:tblPrEx>
          <w:tblCellMar>
            <w:top w:w="0" w:type="dxa"/>
            <w:bottom w:w="0" w:type="dxa"/>
          </w:tblCellMar>
        </w:tblPrEx>
        <w:tc>
          <w:tcPr>
            <w:tcW w:w="1822" w:type="dxa"/>
          </w:tcPr>
          <w:p w14:paraId="2DBAB743" w14:textId="5A9F9867" w:rsidR="003F4A51" w:rsidRDefault="003F4A51" w:rsidP="003F4A51">
            <w:pPr>
              <w:spacing w:line="360" w:lineRule="auto"/>
              <w:rPr>
                <w:rFonts w:cstheme="minorHAnsi" w:hint="cs"/>
                <w:rtl/>
              </w:rPr>
            </w:pPr>
            <w:r>
              <w:rPr>
                <w:rFonts w:cstheme="minorHAnsi" w:hint="cs"/>
                <w:rtl/>
              </w:rPr>
              <w:t>13:30-14:30</w:t>
            </w:r>
          </w:p>
        </w:tc>
        <w:tc>
          <w:tcPr>
            <w:tcW w:w="5954" w:type="dxa"/>
          </w:tcPr>
          <w:p w14:paraId="6F155031" w14:textId="4261E292" w:rsidR="003F4A51" w:rsidRDefault="003F4A51" w:rsidP="003F4A51">
            <w:pPr>
              <w:spacing w:line="360" w:lineRule="auto"/>
              <w:rPr>
                <w:rFonts w:cstheme="minorHAnsi" w:hint="cs"/>
                <w:rtl/>
              </w:rPr>
            </w:pPr>
            <w:r>
              <w:rPr>
                <w:rFonts w:cstheme="minorHAnsi" w:hint="cs"/>
                <w:rtl/>
              </w:rPr>
              <w:t>ארוחת צהרים</w:t>
            </w:r>
          </w:p>
        </w:tc>
      </w:tr>
      <w:tr w:rsidR="003F4A51" w14:paraId="72D16490" w14:textId="77777777" w:rsidTr="003F4A51">
        <w:tblPrEx>
          <w:tblCellMar>
            <w:top w:w="0" w:type="dxa"/>
            <w:bottom w:w="0" w:type="dxa"/>
          </w:tblCellMar>
        </w:tblPrEx>
        <w:tc>
          <w:tcPr>
            <w:tcW w:w="1822" w:type="dxa"/>
          </w:tcPr>
          <w:p w14:paraId="5C7D74ED" w14:textId="73D47075" w:rsidR="003F4A51" w:rsidRDefault="003F4A51" w:rsidP="003F4A51">
            <w:pPr>
              <w:spacing w:line="360" w:lineRule="auto"/>
              <w:rPr>
                <w:rFonts w:cstheme="minorHAnsi" w:hint="cs"/>
                <w:rtl/>
              </w:rPr>
            </w:pPr>
            <w:r>
              <w:rPr>
                <w:rFonts w:cstheme="minorHAnsi" w:hint="cs"/>
                <w:rtl/>
              </w:rPr>
              <w:t>14:30-15:00</w:t>
            </w:r>
          </w:p>
        </w:tc>
        <w:tc>
          <w:tcPr>
            <w:tcW w:w="5954" w:type="dxa"/>
          </w:tcPr>
          <w:p w14:paraId="53FB82AF" w14:textId="436A4D5B" w:rsidR="003F4A51" w:rsidRDefault="003F4A51" w:rsidP="003F4A51">
            <w:pPr>
              <w:spacing w:line="360" w:lineRule="auto"/>
              <w:rPr>
                <w:rFonts w:cstheme="minorHAnsi" w:hint="cs"/>
                <w:rtl/>
              </w:rPr>
            </w:pPr>
            <w:r>
              <w:rPr>
                <w:rFonts w:cstheme="minorHAnsi" w:hint="cs"/>
                <w:rtl/>
              </w:rPr>
              <w:t>עיבוד חלק אקדמי</w:t>
            </w:r>
          </w:p>
        </w:tc>
      </w:tr>
      <w:tr w:rsidR="003F4A51" w14:paraId="27016C74" w14:textId="77777777" w:rsidTr="003F4A51">
        <w:tblPrEx>
          <w:tblCellMar>
            <w:top w:w="0" w:type="dxa"/>
            <w:bottom w:w="0" w:type="dxa"/>
          </w:tblCellMar>
        </w:tblPrEx>
        <w:tc>
          <w:tcPr>
            <w:tcW w:w="1822" w:type="dxa"/>
          </w:tcPr>
          <w:p w14:paraId="1BA14C69" w14:textId="0F427897" w:rsidR="003F4A51" w:rsidRDefault="003F4A51" w:rsidP="003F4A51">
            <w:pPr>
              <w:spacing w:line="360" w:lineRule="auto"/>
              <w:rPr>
                <w:rFonts w:cstheme="minorHAnsi" w:hint="cs"/>
                <w:rtl/>
              </w:rPr>
            </w:pPr>
            <w:r>
              <w:rPr>
                <w:rFonts w:cstheme="minorHAnsi" w:hint="cs"/>
                <w:rtl/>
              </w:rPr>
              <w:t>15:00-16:15</w:t>
            </w:r>
          </w:p>
        </w:tc>
        <w:tc>
          <w:tcPr>
            <w:tcW w:w="5954" w:type="dxa"/>
          </w:tcPr>
          <w:p w14:paraId="15FD06FA" w14:textId="02B7A2DD" w:rsidR="003F4A51" w:rsidRDefault="003F4A51" w:rsidP="003F4A51">
            <w:pPr>
              <w:spacing w:line="360" w:lineRule="auto"/>
              <w:rPr>
                <w:rFonts w:cstheme="minorHAnsi" w:hint="cs"/>
                <w:rtl/>
              </w:rPr>
            </w:pPr>
            <w:r>
              <w:rPr>
                <w:rFonts w:cstheme="minorHAnsi" w:hint="cs"/>
                <w:rtl/>
              </w:rPr>
              <w:t xml:space="preserve">מהן ההתנהגויות </w:t>
            </w:r>
            <w:proofErr w:type="spellStart"/>
            <w:r>
              <w:rPr>
                <w:rFonts w:cstheme="minorHAnsi" w:hint="cs"/>
                <w:rtl/>
              </w:rPr>
              <w:t>הסיכוניות</w:t>
            </w:r>
            <w:proofErr w:type="spellEnd"/>
            <w:r>
              <w:rPr>
                <w:rFonts w:cstheme="minorHAnsi" w:hint="cs"/>
                <w:rtl/>
              </w:rPr>
              <w:t xml:space="preserve"> של </w:t>
            </w:r>
            <w:proofErr w:type="spellStart"/>
            <w:r>
              <w:rPr>
                <w:rFonts w:cstheme="minorHAnsi" w:hint="cs"/>
                <w:rtl/>
              </w:rPr>
              <w:t>בני.ות</w:t>
            </w:r>
            <w:proofErr w:type="spellEnd"/>
            <w:r>
              <w:rPr>
                <w:rFonts w:cstheme="minorHAnsi" w:hint="cs"/>
                <w:rtl/>
              </w:rPr>
              <w:t xml:space="preserve">  נוער בקיץ? מה הכלים שלנו להתמודדות איתן?</w:t>
            </w:r>
          </w:p>
        </w:tc>
      </w:tr>
      <w:tr w:rsidR="003F4A51" w14:paraId="1A09B417" w14:textId="77777777" w:rsidTr="003F4A51">
        <w:tblPrEx>
          <w:tblCellMar>
            <w:top w:w="0" w:type="dxa"/>
            <w:bottom w:w="0" w:type="dxa"/>
          </w:tblCellMar>
        </w:tblPrEx>
        <w:tc>
          <w:tcPr>
            <w:tcW w:w="1822" w:type="dxa"/>
          </w:tcPr>
          <w:p w14:paraId="76F9FC38" w14:textId="68FC0D4F" w:rsidR="003F4A51" w:rsidRDefault="003F4A51" w:rsidP="003F4A51">
            <w:pPr>
              <w:spacing w:line="360" w:lineRule="auto"/>
              <w:rPr>
                <w:rFonts w:cstheme="minorHAnsi" w:hint="cs"/>
                <w:rtl/>
              </w:rPr>
            </w:pPr>
            <w:r>
              <w:rPr>
                <w:rFonts w:cstheme="minorHAnsi" w:hint="cs"/>
                <w:rtl/>
              </w:rPr>
              <w:t>16:15-16:30</w:t>
            </w:r>
          </w:p>
        </w:tc>
        <w:tc>
          <w:tcPr>
            <w:tcW w:w="5954" w:type="dxa"/>
          </w:tcPr>
          <w:p w14:paraId="6F4DE2FB" w14:textId="52296F3E" w:rsidR="003F4A51" w:rsidRDefault="003F4A51" w:rsidP="003F4A51">
            <w:pPr>
              <w:spacing w:line="360" w:lineRule="auto"/>
              <w:rPr>
                <w:rFonts w:cstheme="minorHAnsi" w:hint="cs"/>
                <w:rtl/>
              </w:rPr>
            </w:pPr>
            <w:r>
              <w:rPr>
                <w:rFonts w:cstheme="minorHAnsi" w:hint="cs"/>
                <w:rtl/>
              </w:rPr>
              <w:t>סיכום ימי ד'</w:t>
            </w:r>
          </w:p>
        </w:tc>
      </w:tr>
    </w:tbl>
    <w:p w14:paraId="17788508" w14:textId="77777777" w:rsidR="003F4A51" w:rsidRDefault="003F4A51" w:rsidP="003F4A51">
      <w:pPr>
        <w:spacing w:after="0" w:line="360" w:lineRule="auto"/>
        <w:rPr>
          <w:rFonts w:cstheme="minorHAnsi"/>
          <w:rtl/>
        </w:rPr>
      </w:pPr>
    </w:p>
    <w:p w14:paraId="1470B543" w14:textId="082E6218" w:rsidR="003F4A51" w:rsidRPr="00D63DB3" w:rsidRDefault="003F4A51" w:rsidP="003F4A51">
      <w:pPr>
        <w:spacing w:after="0" w:line="360" w:lineRule="auto"/>
        <w:rPr>
          <w:rFonts w:cstheme="minorHAnsi"/>
          <w:b/>
          <w:bCs/>
          <w:u w:val="single"/>
          <w:rtl/>
        </w:rPr>
      </w:pPr>
      <w:r w:rsidRPr="00D63DB3">
        <w:rPr>
          <w:rFonts w:cstheme="minorHAnsi" w:hint="cs"/>
          <w:b/>
          <w:bCs/>
          <w:u w:val="single"/>
          <w:rtl/>
        </w:rPr>
        <w:t>עיבוד חלק אקדמי:</w:t>
      </w:r>
    </w:p>
    <w:p w14:paraId="24887847" w14:textId="3648266A" w:rsidR="003F4A51" w:rsidRDefault="003F4A51" w:rsidP="003F4A51">
      <w:pPr>
        <w:pStyle w:val="a3"/>
        <w:numPr>
          <w:ilvl w:val="0"/>
          <w:numId w:val="5"/>
        </w:numPr>
        <w:spacing w:after="0" w:line="360" w:lineRule="auto"/>
        <w:rPr>
          <w:rFonts w:cstheme="minorHAnsi"/>
        </w:rPr>
      </w:pPr>
      <w:r>
        <w:rPr>
          <w:rFonts w:cstheme="minorHAnsi" w:hint="cs"/>
          <w:rtl/>
        </w:rPr>
        <w:t xml:space="preserve">מה אני </w:t>
      </w:r>
      <w:proofErr w:type="spellStart"/>
      <w:r>
        <w:rPr>
          <w:rFonts w:cstheme="minorHAnsi" w:hint="cs"/>
          <w:rtl/>
        </w:rPr>
        <w:t>לוקח.ת</w:t>
      </w:r>
      <w:proofErr w:type="spellEnd"/>
      <w:r>
        <w:rPr>
          <w:rFonts w:cstheme="minorHAnsi" w:hint="cs"/>
          <w:rtl/>
        </w:rPr>
        <w:t>?</w:t>
      </w:r>
    </w:p>
    <w:p w14:paraId="72186D2E" w14:textId="206963A3" w:rsidR="003F4A51" w:rsidRDefault="003F4A51" w:rsidP="003F4A51">
      <w:pPr>
        <w:pStyle w:val="a3"/>
        <w:numPr>
          <w:ilvl w:val="0"/>
          <w:numId w:val="5"/>
        </w:numPr>
        <w:spacing w:after="0" w:line="360" w:lineRule="auto"/>
        <w:rPr>
          <w:rFonts w:cstheme="minorHAnsi"/>
        </w:rPr>
      </w:pPr>
      <w:r>
        <w:rPr>
          <w:rFonts w:cstheme="minorHAnsi" w:hint="cs"/>
          <w:rtl/>
        </w:rPr>
        <w:t xml:space="preserve">מה אני </w:t>
      </w:r>
      <w:proofErr w:type="spellStart"/>
      <w:r>
        <w:rPr>
          <w:rFonts w:cstheme="minorHAnsi" w:hint="cs"/>
          <w:rtl/>
        </w:rPr>
        <w:t>יכול.ה</w:t>
      </w:r>
      <w:proofErr w:type="spellEnd"/>
      <w:r>
        <w:rPr>
          <w:rFonts w:cstheme="minorHAnsi" w:hint="cs"/>
          <w:rtl/>
        </w:rPr>
        <w:t xml:space="preserve"> ליישם כבר ממחר בבוקר?</w:t>
      </w:r>
    </w:p>
    <w:p w14:paraId="19D7A05A" w14:textId="1BCCCFFE" w:rsidR="003F4A51" w:rsidRDefault="003F4A51" w:rsidP="003F4A51">
      <w:pPr>
        <w:pStyle w:val="a3"/>
        <w:numPr>
          <w:ilvl w:val="0"/>
          <w:numId w:val="5"/>
        </w:numPr>
        <w:spacing w:after="0" w:line="360" w:lineRule="auto"/>
        <w:rPr>
          <w:rFonts w:cstheme="minorHAnsi"/>
        </w:rPr>
      </w:pPr>
      <w:r>
        <w:rPr>
          <w:rFonts w:cstheme="minorHAnsi" w:hint="cs"/>
          <w:rtl/>
        </w:rPr>
        <w:t>מי השותפים שלי?</w:t>
      </w:r>
    </w:p>
    <w:p w14:paraId="020534B5" w14:textId="2D043E19" w:rsidR="003F4A51" w:rsidRDefault="003F4A51" w:rsidP="003F4A51">
      <w:pPr>
        <w:pStyle w:val="a3"/>
        <w:numPr>
          <w:ilvl w:val="0"/>
          <w:numId w:val="5"/>
        </w:numPr>
        <w:spacing w:after="0" w:line="360" w:lineRule="auto"/>
        <w:rPr>
          <w:rFonts w:cstheme="minorHAnsi"/>
        </w:rPr>
      </w:pPr>
      <w:r>
        <w:rPr>
          <w:rFonts w:cstheme="minorHAnsi" w:hint="cs"/>
          <w:rtl/>
        </w:rPr>
        <w:t xml:space="preserve">מה אני </w:t>
      </w:r>
      <w:proofErr w:type="spellStart"/>
      <w:r>
        <w:rPr>
          <w:rFonts w:cstheme="minorHAnsi" w:hint="cs"/>
          <w:rtl/>
        </w:rPr>
        <w:t>צריך.ה</w:t>
      </w:r>
      <w:proofErr w:type="spellEnd"/>
      <w:r>
        <w:rPr>
          <w:rFonts w:cstheme="minorHAnsi" w:hint="cs"/>
          <w:rtl/>
        </w:rPr>
        <w:t xml:space="preserve"> לזכור?</w:t>
      </w:r>
    </w:p>
    <w:p w14:paraId="2357F01B" w14:textId="77777777" w:rsidR="003F4A51" w:rsidRDefault="003F4A51" w:rsidP="003F4A51">
      <w:pPr>
        <w:spacing w:after="0" w:line="360" w:lineRule="auto"/>
        <w:rPr>
          <w:rFonts w:cstheme="minorHAnsi"/>
          <w:rtl/>
        </w:rPr>
      </w:pPr>
    </w:p>
    <w:p w14:paraId="6360501F" w14:textId="2E40A3EE" w:rsidR="003F4A51" w:rsidRPr="00D63DB3" w:rsidRDefault="003F4A51" w:rsidP="003F4A51">
      <w:pPr>
        <w:spacing w:after="0" w:line="360" w:lineRule="auto"/>
        <w:rPr>
          <w:rFonts w:cstheme="minorHAnsi"/>
          <w:b/>
          <w:bCs/>
          <w:u w:val="single"/>
          <w:rtl/>
        </w:rPr>
      </w:pPr>
      <w:r w:rsidRPr="00D63DB3">
        <w:rPr>
          <w:rFonts w:cstheme="minorHAnsi" w:hint="cs"/>
          <w:b/>
          <w:bCs/>
          <w:u w:val="single"/>
          <w:rtl/>
        </w:rPr>
        <w:t xml:space="preserve">מהן ההתנהגויות </w:t>
      </w:r>
      <w:proofErr w:type="spellStart"/>
      <w:r w:rsidRPr="00D63DB3">
        <w:rPr>
          <w:rFonts w:cstheme="minorHAnsi" w:hint="cs"/>
          <w:b/>
          <w:bCs/>
          <w:u w:val="single"/>
          <w:rtl/>
        </w:rPr>
        <w:t>הסיכוניות</w:t>
      </w:r>
      <w:proofErr w:type="spellEnd"/>
      <w:r w:rsidRPr="00D63DB3">
        <w:rPr>
          <w:rFonts w:cstheme="minorHAnsi" w:hint="cs"/>
          <w:b/>
          <w:bCs/>
          <w:u w:val="single"/>
          <w:rtl/>
        </w:rPr>
        <w:t xml:space="preserve"> של </w:t>
      </w:r>
      <w:proofErr w:type="spellStart"/>
      <w:r w:rsidRPr="00D63DB3">
        <w:rPr>
          <w:rFonts w:cstheme="minorHAnsi" w:hint="cs"/>
          <w:b/>
          <w:bCs/>
          <w:u w:val="single"/>
          <w:rtl/>
        </w:rPr>
        <w:t>בני.ות</w:t>
      </w:r>
      <w:proofErr w:type="spellEnd"/>
      <w:r w:rsidRPr="00D63DB3">
        <w:rPr>
          <w:rFonts w:cstheme="minorHAnsi" w:hint="cs"/>
          <w:b/>
          <w:bCs/>
          <w:u w:val="single"/>
          <w:rtl/>
        </w:rPr>
        <w:t xml:space="preserve"> נוער בקיץ? מה הכלים שלנו </w:t>
      </w:r>
      <w:proofErr w:type="spellStart"/>
      <w:r w:rsidRPr="00D63DB3">
        <w:rPr>
          <w:rFonts w:cstheme="minorHAnsi" w:hint="cs"/>
          <w:b/>
          <w:bCs/>
          <w:u w:val="single"/>
          <w:rtl/>
        </w:rPr>
        <w:t>להתמודות</w:t>
      </w:r>
      <w:proofErr w:type="spellEnd"/>
      <w:r w:rsidRPr="00D63DB3">
        <w:rPr>
          <w:rFonts w:cstheme="minorHAnsi" w:hint="cs"/>
          <w:b/>
          <w:bCs/>
          <w:u w:val="single"/>
          <w:rtl/>
        </w:rPr>
        <w:t xml:space="preserve"> איתן?</w:t>
      </w:r>
    </w:p>
    <w:p w14:paraId="0C4B584F" w14:textId="04A7A273" w:rsidR="003F4A51" w:rsidRPr="00D63DB3" w:rsidRDefault="003F4A51" w:rsidP="003F4A51">
      <w:pPr>
        <w:spacing w:after="0" w:line="360" w:lineRule="auto"/>
        <w:rPr>
          <w:rFonts w:cstheme="minorHAnsi"/>
          <w:b/>
          <w:bCs/>
          <w:rtl/>
        </w:rPr>
      </w:pPr>
      <w:r w:rsidRPr="00D63DB3">
        <w:rPr>
          <w:rFonts w:cstheme="minorHAnsi" w:hint="cs"/>
          <w:b/>
          <w:bCs/>
          <w:rtl/>
        </w:rPr>
        <w:t xml:space="preserve">מתודה 1 </w:t>
      </w:r>
      <w:r w:rsidRPr="00D63DB3">
        <w:rPr>
          <w:rFonts w:cstheme="minorHAnsi"/>
          <w:b/>
          <w:bCs/>
          <w:rtl/>
        </w:rPr>
        <w:t>–</w:t>
      </w:r>
      <w:r w:rsidRPr="00D63DB3">
        <w:rPr>
          <w:rFonts w:cstheme="minorHAnsi" w:hint="cs"/>
          <w:b/>
          <w:bCs/>
          <w:rtl/>
        </w:rPr>
        <w:t xml:space="preserve"> התבוננות:</w:t>
      </w:r>
    </w:p>
    <w:p w14:paraId="59884CBC" w14:textId="77777777" w:rsidR="003F4A51" w:rsidRDefault="003F4A51" w:rsidP="003F4A51">
      <w:r>
        <w:rPr>
          <w:rFonts w:cstheme="minorHAnsi" w:hint="cs"/>
          <w:rtl/>
        </w:rPr>
        <w:t xml:space="preserve">נצפה בסרטון שעוסק בהתנהגויות </w:t>
      </w:r>
      <w:proofErr w:type="spellStart"/>
      <w:r>
        <w:rPr>
          <w:rFonts w:cstheme="minorHAnsi" w:hint="cs"/>
          <w:rtl/>
        </w:rPr>
        <w:t>סיכוניות</w:t>
      </w:r>
      <w:proofErr w:type="spellEnd"/>
      <w:r>
        <w:rPr>
          <w:rFonts w:cstheme="minorHAnsi" w:hint="cs"/>
          <w:rtl/>
        </w:rPr>
        <w:t xml:space="preserve"> של </w:t>
      </w:r>
      <w:proofErr w:type="spellStart"/>
      <w:r>
        <w:rPr>
          <w:rFonts w:cstheme="minorHAnsi" w:hint="cs"/>
          <w:rtl/>
        </w:rPr>
        <w:t>בני.ות</w:t>
      </w:r>
      <w:proofErr w:type="spellEnd"/>
      <w:r>
        <w:rPr>
          <w:rFonts w:cstheme="minorHAnsi" w:hint="cs"/>
          <w:rtl/>
        </w:rPr>
        <w:t xml:space="preserve"> נוער בקיץ, נבקש לכתוב תוך כדי צפייה דברים שתפסו </w:t>
      </w:r>
      <w:proofErr w:type="spellStart"/>
      <w:r>
        <w:rPr>
          <w:rFonts w:cstheme="minorHAnsi" w:hint="cs"/>
          <w:rtl/>
        </w:rPr>
        <w:t>אותם.ן</w:t>
      </w:r>
      <w:proofErr w:type="spellEnd"/>
      <w:r>
        <w:rPr>
          <w:rFonts w:cstheme="minorHAnsi" w:hint="cs"/>
          <w:rtl/>
        </w:rPr>
        <w:t xml:space="preserve"> (הפתיע, הטריד, נשמע שזה לא תופעה רווחת ועוד). </w:t>
      </w:r>
      <w:hyperlink r:id="rId8" w:history="1">
        <w:r w:rsidRPr="0077758A">
          <w:rPr>
            <w:rStyle w:val="Hyperlink"/>
          </w:rPr>
          <w:t>https://www.youtube.com/watch?v=iTm-_hwXqPo</w:t>
        </w:r>
      </w:hyperlink>
    </w:p>
    <w:p w14:paraId="2DC57E81" w14:textId="196C9265" w:rsidR="003F4A51" w:rsidRDefault="003F4A51" w:rsidP="003F4A51">
      <w:pPr>
        <w:spacing w:after="0" w:line="360" w:lineRule="auto"/>
        <w:rPr>
          <w:rFonts w:cstheme="minorHAnsi"/>
          <w:rtl/>
        </w:rPr>
      </w:pPr>
      <w:r>
        <w:rPr>
          <w:rFonts w:cstheme="minorHAnsi" w:hint="cs"/>
          <w:rtl/>
        </w:rPr>
        <w:t xml:space="preserve">לאחר מכן, ניתן </w:t>
      </w:r>
      <w:proofErr w:type="spellStart"/>
      <w:r>
        <w:rPr>
          <w:rFonts w:cstheme="minorHAnsi" w:hint="cs"/>
          <w:rtl/>
        </w:rPr>
        <w:t>לרכזים.ות</w:t>
      </w:r>
      <w:proofErr w:type="spellEnd"/>
      <w:r>
        <w:rPr>
          <w:rFonts w:cstheme="minorHAnsi" w:hint="cs"/>
          <w:rtl/>
        </w:rPr>
        <w:t xml:space="preserve"> לייצר פרופיל של בן/ בת נוער בקיץ. תוך התייחסות </w:t>
      </w:r>
      <w:proofErr w:type="spellStart"/>
      <w:r>
        <w:rPr>
          <w:rFonts w:cstheme="minorHAnsi" w:hint="cs"/>
          <w:rtl/>
        </w:rPr>
        <w:t>לאיך</w:t>
      </w:r>
      <w:proofErr w:type="spellEnd"/>
      <w:r>
        <w:rPr>
          <w:rFonts w:cstheme="minorHAnsi" w:hint="cs"/>
          <w:rtl/>
        </w:rPr>
        <w:t xml:space="preserve"> הקיץ משפיע על ההתנהגויות </w:t>
      </w:r>
      <w:proofErr w:type="spellStart"/>
      <w:r>
        <w:rPr>
          <w:rFonts w:cstheme="minorHAnsi" w:hint="cs"/>
          <w:rtl/>
        </w:rPr>
        <w:t>הסיכוניות</w:t>
      </w:r>
      <w:proofErr w:type="spellEnd"/>
      <w:r>
        <w:rPr>
          <w:rFonts w:cstheme="minorHAnsi" w:hint="cs"/>
          <w:rtl/>
        </w:rPr>
        <w:t xml:space="preserve"> שראינו ולמה?</w:t>
      </w:r>
    </w:p>
    <w:p w14:paraId="2A1CEB27" w14:textId="01EF7EC3" w:rsidR="003F4A51" w:rsidRDefault="003F4A51" w:rsidP="00D63DB3">
      <w:pPr>
        <w:spacing w:after="0" w:line="360" w:lineRule="auto"/>
        <w:jc w:val="center"/>
        <w:rPr>
          <w:rFonts w:cstheme="minorHAnsi"/>
          <w:rtl/>
        </w:rPr>
      </w:pPr>
      <w:r>
        <w:rPr>
          <w:rFonts w:cstheme="minorHAnsi" w:hint="cs"/>
          <w:rtl/>
        </w:rPr>
        <w:t>זמן: 15 דק' | ציוד: מקרן, מחשב, דפים, עטים | נספחים: אין</w:t>
      </w:r>
    </w:p>
    <w:p w14:paraId="076076A4" w14:textId="77777777" w:rsidR="003F4A51" w:rsidRDefault="003F4A51" w:rsidP="003F4A51">
      <w:pPr>
        <w:spacing w:after="0" w:line="360" w:lineRule="auto"/>
        <w:rPr>
          <w:rFonts w:cstheme="minorHAnsi"/>
          <w:rtl/>
        </w:rPr>
      </w:pPr>
    </w:p>
    <w:p w14:paraId="0CCA7294" w14:textId="3DF0B748" w:rsidR="003F4A51" w:rsidRPr="00D63DB3" w:rsidRDefault="003F4A51" w:rsidP="003F4A51">
      <w:pPr>
        <w:spacing w:after="0" w:line="360" w:lineRule="auto"/>
        <w:rPr>
          <w:rFonts w:cstheme="minorHAnsi"/>
          <w:b/>
          <w:bCs/>
          <w:rtl/>
        </w:rPr>
      </w:pPr>
      <w:r w:rsidRPr="00D63DB3">
        <w:rPr>
          <w:rFonts w:cstheme="minorHAnsi" w:hint="cs"/>
          <w:b/>
          <w:bCs/>
          <w:rtl/>
        </w:rPr>
        <w:t xml:space="preserve">מתודה 2 </w:t>
      </w:r>
      <w:r w:rsidRPr="00D63DB3">
        <w:rPr>
          <w:rFonts w:cstheme="minorHAnsi"/>
          <w:b/>
          <w:bCs/>
          <w:rtl/>
        </w:rPr>
        <w:t>–</w:t>
      </w:r>
      <w:r w:rsidRPr="00D63DB3">
        <w:rPr>
          <w:rFonts w:cstheme="minorHAnsi" w:hint="cs"/>
          <w:b/>
          <w:bCs/>
          <w:rtl/>
        </w:rPr>
        <w:t xml:space="preserve"> ייצוג:</w:t>
      </w:r>
    </w:p>
    <w:p w14:paraId="54F6A6C0" w14:textId="4749EC8B" w:rsidR="003F4A51" w:rsidRDefault="003F4A51" w:rsidP="003F4A51">
      <w:pPr>
        <w:spacing w:after="0" w:line="360" w:lineRule="auto"/>
        <w:rPr>
          <w:rFonts w:cstheme="minorHAnsi"/>
          <w:rtl/>
        </w:rPr>
      </w:pPr>
      <w:r>
        <w:rPr>
          <w:rFonts w:cstheme="minorHAnsi" w:hint="cs"/>
          <w:rtl/>
        </w:rPr>
        <w:t>מסכים/ לא מסכים בהתאם להיגדים הבאים:</w:t>
      </w:r>
    </w:p>
    <w:p w14:paraId="190B18EA" w14:textId="46EAFE72" w:rsidR="003F4A51" w:rsidRDefault="003F4A51" w:rsidP="003F4A51">
      <w:pPr>
        <w:pStyle w:val="a3"/>
        <w:numPr>
          <w:ilvl w:val="0"/>
          <w:numId w:val="6"/>
        </w:numPr>
        <w:spacing w:after="0" w:line="360" w:lineRule="auto"/>
        <w:rPr>
          <w:rFonts w:cstheme="minorHAnsi"/>
        </w:rPr>
      </w:pPr>
      <w:r>
        <w:rPr>
          <w:rFonts w:cstheme="minorHAnsi" w:hint="cs"/>
          <w:rtl/>
        </w:rPr>
        <w:t xml:space="preserve">בתקופת הקיץ אנחנו צפויים לראות פחות התנהגויות </w:t>
      </w:r>
      <w:proofErr w:type="spellStart"/>
      <w:r>
        <w:rPr>
          <w:rFonts w:cstheme="minorHAnsi" w:hint="cs"/>
          <w:rtl/>
        </w:rPr>
        <w:t>סיכוניות</w:t>
      </w:r>
      <w:proofErr w:type="spellEnd"/>
      <w:r>
        <w:rPr>
          <w:rFonts w:cstheme="minorHAnsi" w:hint="cs"/>
          <w:rtl/>
        </w:rPr>
        <w:t xml:space="preserve"> בקרב </w:t>
      </w:r>
      <w:proofErr w:type="spellStart"/>
      <w:r>
        <w:rPr>
          <w:rFonts w:cstheme="minorHAnsi" w:hint="cs"/>
          <w:rtl/>
        </w:rPr>
        <w:t>בני.ות</w:t>
      </w:r>
      <w:proofErr w:type="spellEnd"/>
      <w:r>
        <w:rPr>
          <w:rFonts w:cstheme="minorHAnsi" w:hint="cs"/>
          <w:rtl/>
        </w:rPr>
        <w:t xml:space="preserve"> נוער (שימוש בחומרים משני תודעה, אובדנות, אלימות ובריונות, דימוי גוף שלילי, התנהגות מינית לא מותאמת).</w:t>
      </w:r>
    </w:p>
    <w:p w14:paraId="14DF4BA2" w14:textId="08539580" w:rsidR="003F4A51" w:rsidRDefault="003F4A51" w:rsidP="003F4A51">
      <w:pPr>
        <w:pStyle w:val="a3"/>
        <w:numPr>
          <w:ilvl w:val="0"/>
          <w:numId w:val="6"/>
        </w:numPr>
        <w:spacing w:after="0" w:line="360" w:lineRule="auto"/>
        <w:rPr>
          <w:rFonts w:cstheme="minorHAnsi"/>
        </w:rPr>
      </w:pPr>
      <w:r>
        <w:rPr>
          <w:rFonts w:cstheme="minorHAnsi" w:hint="cs"/>
          <w:rtl/>
        </w:rPr>
        <w:t xml:space="preserve">בתקופת הקיץ </w:t>
      </w:r>
      <w:proofErr w:type="spellStart"/>
      <w:r>
        <w:rPr>
          <w:rFonts w:cstheme="minorHAnsi" w:hint="cs"/>
          <w:rtl/>
        </w:rPr>
        <w:t>בני.ות</w:t>
      </w:r>
      <w:proofErr w:type="spellEnd"/>
      <w:r>
        <w:rPr>
          <w:rFonts w:cstheme="minorHAnsi" w:hint="cs"/>
          <w:rtl/>
        </w:rPr>
        <w:t xml:space="preserve"> נוער </w:t>
      </w:r>
      <w:proofErr w:type="spellStart"/>
      <w:r>
        <w:rPr>
          <w:rFonts w:cstheme="minorHAnsi" w:hint="cs"/>
          <w:rtl/>
        </w:rPr>
        <w:t>מנסים.ות</w:t>
      </w:r>
      <w:proofErr w:type="spellEnd"/>
      <w:r>
        <w:rPr>
          <w:rFonts w:cstheme="minorHAnsi" w:hint="cs"/>
          <w:rtl/>
        </w:rPr>
        <w:t xml:space="preserve"> לייצר </w:t>
      </w:r>
      <w:proofErr w:type="spellStart"/>
      <w:r>
        <w:rPr>
          <w:rFonts w:cstheme="minorHAnsi" w:hint="cs"/>
          <w:rtl/>
        </w:rPr>
        <w:t>לעצמם.ן</w:t>
      </w:r>
      <w:proofErr w:type="spellEnd"/>
      <w:r>
        <w:rPr>
          <w:rFonts w:cstheme="minorHAnsi" w:hint="cs"/>
          <w:rtl/>
        </w:rPr>
        <w:t xml:space="preserve"> כמה שיותר שגרה.</w:t>
      </w:r>
    </w:p>
    <w:p w14:paraId="394D4CF3" w14:textId="2372672C" w:rsidR="003F4A51" w:rsidRDefault="003F4A51" w:rsidP="003F4A51">
      <w:pPr>
        <w:pStyle w:val="a3"/>
        <w:numPr>
          <w:ilvl w:val="0"/>
          <w:numId w:val="6"/>
        </w:numPr>
        <w:spacing w:after="0" w:line="360" w:lineRule="auto"/>
        <w:rPr>
          <w:rFonts w:cstheme="minorHAnsi"/>
        </w:rPr>
      </w:pPr>
      <w:r>
        <w:rPr>
          <w:rFonts w:cstheme="minorHAnsi" w:hint="cs"/>
          <w:rtl/>
        </w:rPr>
        <w:t xml:space="preserve">בתקופת החופש הגדול תחושת הבדידות מוגברת בקרב </w:t>
      </w:r>
      <w:proofErr w:type="spellStart"/>
      <w:r>
        <w:rPr>
          <w:rFonts w:cstheme="minorHAnsi" w:hint="cs"/>
          <w:rtl/>
        </w:rPr>
        <w:t>בני.ות</w:t>
      </w:r>
      <w:proofErr w:type="spellEnd"/>
      <w:r>
        <w:rPr>
          <w:rFonts w:cstheme="minorHAnsi" w:hint="cs"/>
          <w:rtl/>
        </w:rPr>
        <w:t xml:space="preserve"> נוער.</w:t>
      </w:r>
    </w:p>
    <w:p w14:paraId="76CF489B" w14:textId="2298A446" w:rsidR="003F4A51" w:rsidRDefault="003F4A51" w:rsidP="003F4A51">
      <w:pPr>
        <w:pStyle w:val="a3"/>
        <w:numPr>
          <w:ilvl w:val="0"/>
          <w:numId w:val="6"/>
        </w:numPr>
        <w:spacing w:after="0" w:line="360" w:lineRule="auto"/>
        <w:rPr>
          <w:rFonts w:cstheme="minorHAnsi"/>
        </w:rPr>
      </w:pPr>
      <w:r>
        <w:rPr>
          <w:rFonts w:cstheme="minorHAnsi" w:hint="cs"/>
          <w:rtl/>
        </w:rPr>
        <w:lastRenderedPageBreak/>
        <w:t xml:space="preserve">שגרת היום של </w:t>
      </w:r>
      <w:proofErr w:type="spellStart"/>
      <w:r>
        <w:rPr>
          <w:rFonts w:cstheme="minorHAnsi" w:hint="cs"/>
          <w:rtl/>
        </w:rPr>
        <w:t>בני.ות</w:t>
      </w:r>
      <w:proofErr w:type="spellEnd"/>
      <w:r>
        <w:rPr>
          <w:rFonts w:cstheme="minorHAnsi" w:hint="cs"/>
          <w:rtl/>
        </w:rPr>
        <w:t xml:space="preserve"> נוער בקיץ מלאה בעיקר בהעברת הזמן מול מסכים, דבר אשר עלול להגביר התנהגויות סיכון.</w:t>
      </w:r>
    </w:p>
    <w:p w14:paraId="1AEDC6DA" w14:textId="4BFAD992" w:rsidR="003F4A51" w:rsidRDefault="00865ABE" w:rsidP="003F4A51">
      <w:pPr>
        <w:pStyle w:val="a3"/>
        <w:numPr>
          <w:ilvl w:val="0"/>
          <w:numId w:val="6"/>
        </w:numPr>
        <w:spacing w:after="0" w:line="360" w:lineRule="auto"/>
        <w:rPr>
          <w:rFonts w:cstheme="minorHAnsi"/>
        </w:rPr>
      </w:pPr>
      <w:r>
        <w:rPr>
          <w:rFonts w:cstheme="minorHAnsi" w:hint="cs"/>
          <w:rtl/>
        </w:rPr>
        <w:t xml:space="preserve">רוב </w:t>
      </w:r>
      <w:proofErr w:type="spellStart"/>
      <w:r>
        <w:rPr>
          <w:rFonts w:cstheme="minorHAnsi" w:hint="cs"/>
          <w:rtl/>
        </w:rPr>
        <w:t>בני.ות</w:t>
      </w:r>
      <w:proofErr w:type="spellEnd"/>
      <w:r>
        <w:rPr>
          <w:rFonts w:cstheme="minorHAnsi" w:hint="cs"/>
          <w:rtl/>
        </w:rPr>
        <w:t xml:space="preserve"> הנוער </w:t>
      </w:r>
      <w:proofErr w:type="spellStart"/>
      <w:r>
        <w:rPr>
          <w:rFonts w:cstheme="minorHAnsi" w:hint="cs"/>
          <w:rtl/>
        </w:rPr>
        <w:t>מעדיפים.ות</w:t>
      </w:r>
      <w:proofErr w:type="spellEnd"/>
      <w:r>
        <w:rPr>
          <w:rFonts w:cstheme="minorHAnsi" w:hint="cs"/>
          <w:rtl/>
        </w:rPr>
        <w:t xml:space="preserve"> לבלות את </w:t>
      </w:r>
      <w:proofErr w:type="spellStart"/>
      <w:r>
        <w:rPr>
          <w:rFonts w:cstheme="minorHAnsi" w:hint="cs"/>
          <w:rtl/>
        </w:rPr>
        <w:t>זמנם.ן</w:t>
      </w:r>
      <w:proofErr w:type="spellEnd"/>
      <w:r>
        <w:rPr>
          <w:rFonts w:cstheme="minorHAnsi" w:hint="cs"/>
          <w:rtl/>
        </w:rPr>
        <w:t xml:space="preserve"> עם קבוצת </w:t>
      </w:r>
      <w:proofErr w:type="spellStart"/>
      <w:r>
        <w:rPr>
          <w:rFonts w:cstheme="minorHAnsi" w:hint="cs"/>
          <w:rtl/>
        </w:rPr>
        <w:t>השווים.ות</w:t>
      </w:r>
      <w:proofErr w:type="spellEnd"/>
      <w:r>
        <w:rPr>
          <w:rFonts w:cstheme="minorHAnsi" w:hint="cs"/>
          <w:rtl/>
        </w:rPr>
        <w:t xml:space="preserve"> </w:t>
      </w:r>
      <w:proofErr w:type="spellStart"/>
      <w:r>
        <w:rPr>
          <w:rFonts w:cstheme="minorHAnsi" w:hint="cs"/>
          <w:rtl/>
        </w:rPr>
        <w:t>שלהם.ן</w:t>
      </w:r>
      <w:proofErr w:type="spellEnd"/>
      <w:r>
        <w:rPr>
          <w:rFonts w:cstheme="minorHAnsi" w:hint="cs"/>
          <w:rtl/>
        </w:rPr>
        <w:t xml:space="preserve"> על פני זמן לבד.</w:t>
      </w:r>
    </w:p>
    <w:p w14:paraId="615D67B7" w14:textId="0F6BB0F8" w:rsidR="00865ABE" w:rsidRDefault="00865ABE" w:rsidP="003F4A51">
      <w:pPr>
        <w:pStyle w:val="a3"/>
        <w:numPr>
          <w:ilvl w:val="0"/>
          <w:numId w:val="6"/>
        </w:numPr>
        <w:spacing w:after="0" w:line="360" w:lineRule="auto"/>
        <w:rPr>
          <w:rFonts w:cstheme="minorHAnsi"/>
        </w:rPr>
      </w:pPr>
      <w:r>
        <w:rPr>
          <w:rFonts w:cstheme="minorHAnsi" w:hint="cs"/>
          <w:rtl/>
        </w:rPr>
        <w:t xml:space="preserve">בתקופת הקיץ </w:t>
      </w:r>
      <w:proofErr w:type="spellStart"/>
      <w:r>
        <w:rPr>
          <w:rFonts w:cstheme="minorHAnsi" w:hint="cs"/>
          <w:rtl/>
        </w:rPr>
        <w:t>בני.ות</w:t>
      </w:r>
      <w:proofErr w:type="spellEnd"/>
      <w:r>
        <w:rPr>
          <w:rFonts w:cstheme="minorHAnsi" w:hint="cs"/>
          <w:rtl/>
        </w:rPr>
        <w:t xml:space="preserve"> נוער מתנסים יותר בפריצת גבולות.</w:t>
      </w:r>
    </w:p>
    <w:p w14:paraId="529628AA" w14:textId="5C4F114E" w:rsidR="00865ABE" w:rsidRDefault="00865ABE" w:rsidP="003F4A51">
      <w:pPr>
        <w:pStyle w:val="a3"/>
        <w:numPr>
          <w:ilvl w:val="0"/>
          <w:numId w:val="6"/>
        </w:numPr>
        <w:spacing w:after="0" w:line="360" w:lineRule="auto"/>
        <w:rPr>
          <w:rFonts w:cstheme="minorHAnsi"/>
        </w:rPr>
      </w:pPr>
      <w:r>
        <w:rPr>
          <w:rFonts w:cstheme="minorHAnsi" w:hint="cs"/>
          <w:rtl/>
        </w:rPr>
        <w:t xml:space="preserve">בתקופת הקיץ, הרשתות החברתיות רק פוגעות </w:t>
      </w:r>
      <w:proofErr w:type="spellStart"/>
      <w:r>
        <w:rPr>
          <w:rFonts w:cstheme="minorHAnsi" w:hint="cs"/>
          <w:rtl/>
        </w:rPr>
        <w:t>בבני.ות</w:t>
      </w:r>
      <w:proofErr w:type="spellEnd"/>
      <w:r>
        <w:rPr>
          <w:rFonts w:cstheme="minorHAnsi" w:hint="cs"/>
          <w:rtl/>
        </w:rPr>
        <w:t xml:space="preserve"> נוער.</w:t>
      </w:r>
    </w:p>
    <w:p w14:paraId="210F6007" w14:textId="0399B2B7" w:rsidR="00865ABE" w:rsidRDefault="00865ABE" w:rsidP="003F4A51">
      <w:pPr>
        <w:pStyle w:val="a3"/>
        <w:numPr>
          <w:ilvl w:val="0"/>
          <w:numId w:val="6"/>
        </w:numPr>
        <w:spacing w:after="0" w:line="360" w:lineRule="auto"/>
        <w:rPr>
          <w:rFonts w:cstheme="minorHAnsi"/>
        </w:rPr>
      </w:pPr>
      <w:r>
        <w:rPr>
          <w:rFonts w:cstheme="minorHAnsi" w:hint="cs"/>
          <w:rtl/>
        </w:rPr>
        <w:t xml:space="preserve">תקופת הקיץ בצל המלחמה תגביר את ההתנהגויות </w:t>
      </w:r>
      <w:proofErr w:type="spellStart"/>
      <w:r>
        <w:rPr>
          <w:rFonts w:cstheme="minorHAnsi" w:hint="cs"/>
          <w:rtl/>
        </w:rPr>
        <w:t>הסיכוניות</w:t>
      </w:r>
      <w:proofErr w:type="spellEnd"/>
      <w:r>
        <w:rPr>
          <w:rFonts w:cstheme="minorHAnsi" w:hint="cs"/>
          <w:rtl/>
        </w:rPr>
        <w:t xml:space="preserve"> של </w:t>
      </w:r>
      <w:proofErr w:type="spellStart"/>
      <w:r>
        <w:rPr>
          <w:rFonts w:cstheme="minorHAnsi" w:hint="cs"/>
          <w:rtl/>
        </w:rPr>
        <w:t>בני.ות</w:t>
      </w:r>
      <w:proofErr w:type="spellEnd"/>
      <w:r>
        <w:rPr>
          <w:rFonts w:cstheme="minorHAnsi" w:hint="cs"/>
          <w:rtl/>
        </w:rPr>
        <w:t xml:space="preserve"> הנוער.</w:t>
      </w:r>
    </w:p>
    <w:p w14:paraId="09418FFB" w14:textId="3066DEAB" w:rsidR="00865ABE" w:rsidRDefault="00865ABE" w:rsidP="003F4A51">
      <w:pPr>
        <w:pStyle w:val="a3"/>
        <w:numPr>
          <w:ilvl w:val="0"/>
          <w:numId w:val="6"/>
        </w:numPr>
        <w:spacing w:after="0" w:line="360" w:lineRule="auto"/>
        <w:rPr>
          <w:rFonts w:cstheme="minorHAnsi"/>
        </w:rPr>
      </w:pPr>
      <w:r>
        <w:rPr>
          <w:rFonts w:cstheme="minorHAnsi" w:hint="cs"/>
          <w:rtl/>
        </w:rPr>
        <w:t xml:space="preserve">אלכוהול וסמים מהווים נקודת מפגש ובריחה בקרב </w:t>
      </w:r>
      <w:proofErr w:type="spellStart"/>
      <w:r>
        <w:rPr>
          <w:rFonts w:cstheme="minorHAnsi" w:hint="cs"/>
          <w:rtl/>
        </w:rPr>
        <w:t>בני.ות</w:t>
      </w:r>
      <w:proofErr w:type="spellEnd"/>
      <w:r>
        <w:rPr>
          <w:rFonts w:cstheme="minorHAnsi" w:hint="cs"/>
          <w:rtl/>
        </w:rPr>
        <w:t xml:space="preserve"> הנוער בתקופת הקיץ.</w:t>
      </w:r>
    </w:p>
    <w:p w14:paraId="40760CF0" w14:textId="131ACBA9" w:rsidR="00865ABE" w:rsidRDefault="00865ABE" w:rsidP="003F4A51">
      <w:pPr>
        <w:pStyle w:val="a3"/>
        <w:numPr>
          <w:ilvl w:val="0"/>
          <w:numId w:val="6"/>
        </w:numPr>
        <w:spacing w:after="0" w:line="360" w:lineRule="auto"/>
        <w:rPr>
          <w:rFonts w:cstheme="minorHAnsi"/>
        </w:rPr>
      </w:pPr>
      <w:proofErr w:type="spellStart"/>
      <w:r>
        <w:rPr>
          <w:rFonts w:cstheme="minorHAnsi" w:hint="cs"/>
          <w:rtl/>
        </w:rPr>
        <w:t>בני.ות</w:t>
      </w:r>
      <w:proofErr w:type="spellEnd"/>
      <w:r>
        <w:rPr>
          <w:rFonts w:cstheme="minorHAnsi" w:hint="cs"/>
          <w:rtl/>
        </w:rPr>
        <w:t xml:space="preserve"> הנוער שלוקחים חלק בצופים </w:t>
      </w:r>
      <w:proofErr w:type="spellStart"/>
      <w:r>
        <w:rPr>
          <w:rFonts w:cstheme="minorHAnsi" w:hint="cs"/>
          <w:rtl/>
        </w:rPr>
        <w:t>מרגישים.ות</w:t>
      </w:r>
      <w:proofErr w:type="spellEnd"/>
      <w:r>
        <w:rPr>
          <w:rFonts w:cstheme="minorHAnsi" w:hint="cs"/>
          <w:rtl/>
        </w:rPr>
        <w:t xml:space="preserve"> ערך ומשמעות בתקופת הקיץ.</w:t>
      </w:r>
    </w:p>
    <w:p w14:paraId="1144B02C" w14:textId="694F0C83" w:rsidR="00865ABE" w:rsidRDefault="00865ABE" w:rsidP="00D63DB3">
      <w:pPr>
        <w:spacing w:after="0" w:line="360" w:lineRule="auto"/>
        <w:jc w:val="center"/>
        <w:rPr>
          <w:rFonts w:cstheme="minorHAnsi"/>
          <w:rtl/>
        </w:rPr>
      </w:pPr>
      <w:r>
        <w:rPr>
          <w:rFonts w:cstheme="minorHAnsi" w:hint="cs"/>
          <w:rtl/>
        </w:rPr>
        <w:t>זמן: 15 דק' | ציוד: אין | נספחים: אין</w:t>
      </w:r>
    </w:p>
    <w:p w14:paraId="4AD87D70" w14:textId="77777777" w:rsidR="00865ABE" w:rsidRDefault="00865ABE" w:rsidP="00865ABE">
      <w:pPr>
        <w:spacing w:after="0" w:line="360" w:lineRule="auto"/>
        <w:rPr>
          <w:rFonts w:cstheme="minorHAnsi"/>
          <w:rtl/>
        </w:rPr>
      </w:pPr>
    </w:p>
    <w:p w14:paraId="36D50479" w14:textId="06436E05" w:rsidR="00865ABE" w:rsidRPr="00D63DB3" w:rsidRDefault="00865ABE" w:rsidP="00865ABE">
      <w:pPr>
        <w:spacing w:after="0" w:line="360" w:lineRule="auto"/>
        <w:rPr>
          <w:rFonts w:cstheme="minorHAnsi"/>
          <w:b/>
          <w:bCs/>
          <w:rtl/>
        </w:rPr>
      </w:pPr>
      <w:r w:rsidRPr="00D63DB3">
        <w:rPr>
          <w:rFonts w:cstheme="minorHAnsi" w:hint="cs"/>
          <w:b/>
          <w:bCs/>
          <w:rtl/>
        </w:rPr>
        <w:t xml:space="preserve">מתודה 3 </w:t>
      </w:r>
      <w:r w:rsidRPr="00D63DB3">
        <w:rPr>
          <w:rFonts w:cstheme="minorHAnsi"/>
          <w:b/>
          <w:bCs/>
          <w:rtl/>
        </w:rPr>
        <w:t>–</w:t>
      </w:r>
      <w:r w:rsidRPr="00D63DB3">
        <w:rPr>
          <w:rFonts w:cstheme="minorHAnsi" w:hint="cs"/>
          <w:b/>
          <w:bCs/>
          <w:rtl/>
        </w:rPr>
        <w:t xml:space="preserve"> חשיבה משותפת:</w:t>
      </w:r>
    </w:p>
    <w:p w14:paraId="345F2678" w14:textId="5A53EC38" w:rsidR="00865ABE" w:rsidRDefault="00865ABE" w:rsidP="00865ABE">
      <w:pPr>
        <w:spacing w:after="0" w:line="360" w:lineRule="auto"/>
        <w:rPr>
          <w:rFonts w:cstheme="minorHAnsi"/>
          <w:rtl/>
        </w:rPr>
      </w:pPr>
      <w:r>
        <w:rPr>
          <w:rFonts w:cstheme="minorHAnsi" w:hint="cs"/>
          <w:rtl/>
        </w:rPr>
        <w:t xml:space="preserve">נחלק את </w:t>
      </w:r>
      <w:proofErr w:type="spellStart"/>
      <w:r>
        <w:rPr>
          <w:rFonts w:cstheme="minorHAnsi" w:hint="cs"/>
          <w:rtl/>
        </w:rPr>
        <w:t>כולם.ן</w:t>
      </w:r>
      <w:proofErr w:type="spellEnd"/>
      <w:r>
        <w:rPr>
          <w:rFonts w:cstheme="minorHAnsi" w:hint="cs"/>
          <w:rtl/>
        </w:rPr>
        <w:t xml:space="preserve"> ל-3 קבוצות, כל קבוצה תקבל סימולציה עם שאלות לדיון אחריה. לאחר זמן מחשבה בקבוצות, נתכנס וכל קבוצה תציג את הסיטואציה שקיבלה את המענה לשאלות.</w:t>
      </w:r>
    </w:p>
    <w:p w14:paraId="21FAA11A" w14:textId="68CB58CE" w:rsidR="00865ABE" w:rsidRDefault="00865ABE" w:rsidP="00D63DB3">
      <w:pPr>
        <w:spacing w:after="0" w:line="360" w:lineRule="auto"/>
        <w:jc w:val="center"/>
        <w:rPr>
          <w:rFonts w:cstheme="minorHAnsi"/>
          <w:rtl/>
        </w:rPr>
      </w:pPr>
      <w:r>
        <w:rPr>
          <w:rFonts w:cstheme="minorHAnsi" w:hint="cs"/>
          <w:rtl/>
        </w:rPr>
        <w:t>זמן: 30 דק' | ציוד: אין | נספחים: דפים עם הסימולציה ושאלות</w:t>
      </w:r>
    </w:p>
    <w:p w14:paraId="0A6846F3" w14:textId="77777777" w:rsidR="00865ABE" w:rsidRDefault="00865ABE" w:rsidP="00865ABE">
      <w:pPr>
        <w:spacing w:after="0" w:line="360" w:lineRule="auto"/>
        <w:rPr>
          <w:rFonts w:cstheme="minorHAnsi"/>
          <w:rtl/>
        </w:rPr>
      </w:pPr>
    </w:p>
    <w:p w14:paraId="2888B507" w14:textId="1C78EF98" w:rsidR="00865ABE" w:rsidRPr="00D63DB3" w:rsidRDefault="00865ABE" w:rsidP="00865ABE">
      <w:pPr>
        <w:spacing w:after="0" w:line="360" w:lineRule="auto"/>
        <w:rPr>
          <w:rFonts w:cstheme="minorHAnsi"/>
          <w:b/>
          <w:bCs/>
          <w:rtl/>
        </w:rPr>
      </w:pPr>
      <w:r w:rsidRPr="00D63DB3">
        <w:rPr>
          <w:rFonts w:cstheme="minorHAnsi" w:hint="cs"/>
          <w:b/>
          <w:bCs/>
          <w:rtl/>
        </w:rPr>
        <w:t xml:space="preserve">מתודה 4 </w:t>
      </w:r>
      <w:r w:rsidRPr="00D63DB3">
        <w:rPr>
          <w:rFonts w:cstheme="minorHAnsi"/>
          <w:b/>
          <w:bCs/>
          <w:rtl/>
        </w:rPr>
        <w:t>–</w:t>
      </w:r>
      <w:r w:rsidRPr="00D63DB3">
        <w:rPr>
          <w:rFonts w:cstheme="minorHAnsi" w:hint="cs"/>
          <w:b/>
          <w:bCs/>
          <w:rtl/>
        </w:rPr>
        <w:t xml:space="preserve"> דיון בשאלה:</w:t>
      </w:r>
    </w:p>
    <w:p w14:paraId="303CCF73" w14:textId="01C741DC" w:rsidR="00865ABE" w:rsidRDefault="00865ABE" w:rsidP="00865ABE">
      <w:pPr>
        <w:pStyle w:val="a3"/>
        <w:numPr>
          <w:ilvl w:val="0"/>
          <w:numId w:val="5"/>
        </w:numPr>
        <w:spacing w:after="0" w:line="360" w:lineRule="auto"/>
        <w:rPr>
          <w:rFonts w:cstheme="minorHAnsi"/>
        </w:rPr>
      </w:pPr>
      <w:r>
        <w:rPr>
          <w:rFonts w:cstheme="minorHAnsi" w:hint="cs"/>
          <w:rtl/>
        </w:rPr>
        <w:t xml:space="preserve">מה הכלים שיש לנו בתנועת הצופים להתמודדות עם התנהגויות </w:t>
      </w:r>
      <w:proofErr w:type="spellStart"/>
      <w:r>
        <w:rPr>
          <w:rFonts w:cstheme="minorHAnsi" w:hint="cs"/>
          <w:rtl/>
        </w:rPr>
        <w:t>סיכוניות</w:t>
      </w:r>
      <w:proofErr w:type="spellEnd"/>
      <w:r>
        <w:rPr>
          <w:rFonts w:cstheme="minorHAnsi" w:hint="cs"/>
          <w:rtl/>
        </w:rPr>
        <w:t xml:space="preserve"> של </w:t>
      </w:r>
      <w:proofErr w:type="spellStart"/>
      <w:r>
        <w:rPr>
          <w:rFonts w:cstheme="minorHAnsi" w:hint="cs"/>
          <w:rtl/>
        </w:rPr>
        <w:t>בני.ות</w:t>
      </w:r>
      <w:proofErr w:type="spellEnd"/>
      <w:r>
        <w:rPr>
          <w:rFonts w:cstheme="minorHAnsi" w:hint="cs"/>
          <w:rtl/>
        </w:rPr>
        <w:t xml:space="preserve"> נוער בתקופת הקיץ?</w:t>
      </w:r>
    </w:p>
    <w:p w14:paraId="4050B091" w14:textId="326EE5B2" w:rsidR="00865ABE" w:rsidRDefault="00865ABE" w:rsidP="00865ABE">
      <w:pPr>
        <w:pStyle w:val="a3"/>
        <w:numPr>
          <w:ilvl w:val="0"/>
          <w:numId w:val="5"/>
        </w:numPr>
        <w:spacing w:after="0" w:line="360" w:lineRule="auto"/>
        <w:rPr>
          <w:rFonts w:cstheme="minorHAnsi"/>
        </w:rPr>
      </w:pPr>
      <w:r>
        <w:rPr>
          <w:rFonts w:cstheme="minorHAnsi" w:hint="cs"/>
          <w:rtl/>
        </w:rPr>
        <w:t xml:space="preserve">איך חצר אחורית או מרחב פריפריאלי מגבירים את החשיפה להתנהגויות </w:t>
      </w:r>
      <w:proofErr w:type="spellStart"/>
      <w:r>
        <w:rPr>
          <w:rFonts w:cstheme="minorHAnsi" w:hint="cs"/>
          <w:rtl/>
        </w:rPr>
        <w:t>סיכוניות</w:t>
      </w:r>
      <w:proofErr w:type="spellEnd"/>
      <w:r>
        <w:rPr>
          <w:rFonts w:cstheme="minorHAnsi" w:hint="cs"/>
          <w:rtl/>
        </w:rPr>
        <w:t>? למה? תנו דוגמאות</w:t>
      </w:r>
    </w:p>
    <w:p w14:paraId="33338F8D" w14:textId="792BE5CC" w:rsidR="00865ABE" w:rsidRPr="00865ABE" w:rsidRDefault="00865ABE" w:rsidP="00D63DB3">
      <w:pPr>
        <w:spacing w:after="0" w:line="360" w:lineRule="auto"/>
        <w:jc w:val="center"/>
        <w:rPr>
          <w:rFonts w:cstheme="minorHAnsi"/>
        </w:rPr>
      </w:pPr>
      <w:r>
        <w:rPr>
          <w:rFonts w:cstheme="minorHAnsi" w:hint="cs"/>
          <w:rtl/>
        </w:rPr>
        <w:t>זמן: 10 דק' | ציוד: אין | נספחים: אין</w:t>
      </w:r>
    </w:p>
    <w:p w14:paraId="268EA38D" w14:textId="77777777" w:rsidR="00865ABE" w:rsidRDefault="00865ABE" w:rsidP="00865ABE">
      <w:pPr>
        <w:spacing w:after="0" w:line="360" w:lineRule="auto"/>
        <w:rPr>
          <w:rFonts w:cstheme="minorHAnsi"/>
          <w:rtl/>
        </w:rPr>
      </w:pPr>
    </w:p>
    <w:p w14:paraId="1D3D1794" w14:textId="5D30BBA6" w:rsidR="00865ABE" w:rsidRPr="00D63DB3" w:rsidRDefault="00865ABE" w:rsidP="00865ABE">
      <w:pPr>
        <w:spacing w:after="0" w:line="360" w:lineRule="auto"/>
        <w:rPr>
          <w:rFonts w:cstheme="minorHAnsi"/>
          <w:b/>
          <w:bCs/>
          <w:u w:val="single"/>
          <w:rtl/>
        </w:rPr>
      </w:pPr>
      <w:r w:rsidRPr="00D63DB3">
        <w:rPr>
          <w:rFonts w:cstheme="minorHAnsi" w:hint="cs"/>
          <w:b/>
          <w:bCs/>
          <w:u w:val="single"/>
          <w:rtl/>
        </w:rPr>
        <w:t xml:space="preserve">נספח </w:t>
      </w:r>
      <w:r w:rsidRPr="00D63DB3">
        <w:rPr>
          <w:rFonts w:cstheme="minorHAnsi"/>
          <w:b/>
          <w:bCs/>
          <w:u w:val="single"/>
          <w:rtl/>
        </w:rPr>
        <w:t>–</w:t>
      </w:r>
      <w:r w:rsidRPr="00D63DB3">
        <w:rPr>
          <w:rFonts w:cstheme="minorHAnsi" w:hint="cs"/>
          <w:b/>
          <w:bCs/>
          <w:u w:val="single"/>
          <w:rtl/>
        </w:rPr>
        <w:t xml:space="preserve"> סימולציות</w:t>
      </w:r>
    </w:p>
    <w:p w14:paraId="3EF98C0E" w14:textId="4884DAE7" w:rsidR="00865ABE" w:rsidRPr="00D63DB3" w:rsidRDefault="00865ABE" w:rsidP="00865ABE">
      <w:pPr>
        <w:spacing w:after="0" w:line="360" w:lineRule="auto"/>
        <w:rPr>
          <w:rFonts w:cstheme="minorHAnsi"/>
          <w:b/>
          <w:bCs/>
          <w:rtl/>
        </w:rPr>
      </w:pPr>
      <w:r w:rsidRPr="00D63DB3">
        <w:rPr>
          <w:rFonts w:cstheme="minorHAnsi" w:hint="cs"/>
          <w:b/>
          <w:bCs/>
          <w:rtl/>
        </w:rPr>
        <w:t>מקרה 1:</w:t>
      </w:r>
    </w:p>
    <w:p w14:paraId="3C10FE5D" w14:textId="6F7B43A2" w:rsidR="00865ABE" w:rsidRDefault="00865ABE" w:rsidP="00865ABE">
      <w:pPr>
        <w:spacing w:after="0" w:line="360" w:lineRule="auto"/>
        <w:rPr>
          <w:rFonts w:cstheme="minorHAnsi"/>
          <w:rtl/>
        </w:rPr>
      </w:pPr>
      <w:r>
        <w:rPr>
          <w:rFonts w:cstheme="minorHAnsi" w:hint="cs"/>
          <w:rtl/>
        </w:rPr>
        <w:t xml:space="preserve">נודע </w:t>
      </w:r>
      <w:proofErr w:type="spellStart"/>
      <w:r>
        <w:rPr>
          <w:rFonts w:cstheme="minorHAnsi" w:hint="cs"/>
          <w:rtl/>
        </w:rPr>
        <w:t>לכם.ן</w:t>
      </w:r>
      <w:proofErr w:type="spellEnd"/>
      <w:r>
        <w:rPr>
          <w:rFonts w:cstheme="minorHAnsi" w:hint="cs"/>
          <w:rtl/>
        </w:rPr>
        <w:t xml:space="preserve"> כי לאור כניסתם של שכבת ט' </w:t>
      </w:r>
      <w:proofErr w:type="spellStart"/>
      <w:r>
        <w:rPr>
          <w:rFonts w:cstheme="minorHAnsi" w:hint="cs"/>
          <w:rtl/>
        </w:rPr>
        <w:t>לשכב"ג</w:t>
      </w:r>
      <w:proofErr w:type="spellEnd"/>
      <w:r>
        <w:rPr>
          <w:rFonts w:cstheme="minorHAnsi" w:hint="cs"/>
          <w:rtl/>
        </w:rPr>
        <w:t xml:space="preserve"> באחד משבטי ההנהגה התקיימה מסיבת </w:t>
      </w:r>
      <w:proofErr w:type="spellStart"/>
      <w:r>
        <w:rPr>
          <w:rFonts w:cstheme="minorHAnsi" w:hint="cs"/>
          <w:rtl/>
        </w:rPr>
        <w:t>שכב"ג</w:t>
      </w:r>
      <w:proofErr w:type="spellEnd"/>
      <w:r>
        <w:rPr>
          <w:rFonts w:cstheme="minorHAnsi" w:hint="cs"/>
          <w:rtl/>
        </w:rPr>
        <w:t xml:space="preserve"> גדולה. למסיבה הגיעה חבורת נערים ונערות שאינם חלק </w:t>
      </w:r>
      <w:proofErr w:type="spellStart"/>
      <w:r>
        <w:rPr>
          <w:rFonts w:cstheme="minorHAnsi" w:hint="cs"/>
          <w:rtl/>
        </w:rPr>
        <w:t>מהשכב"ג</w:t>
      </w:r>
      <w:proofErr w:type="spellEnd"/>
      <w:r>
        <w:rPr>
          <w:rFonts w:cstheme="minorHAnsi" w:hint="cs"/>
          <w:rtl/>
        </w:rPr>
        <w:t xml:space="preserve"> אשר לאורך כל שנת הפעילות </w:t>
      </w:r>
      <w:proofErr w:type="spellStart"/>
      <w:r>
        <w:rPr>
          <w:rFonts w:cstheme="minorHAnsi" w:hint="cs"/>
          <w:rtl/>
        </w:rPr>
        <w:t>מסתובבים.ות</w:t>
      </w:r>
      <w:proofErr w:type="spellEnd"/>
      <w:r>
        <w:rPr>
          <w:rFonts w:cstheme="minorHAnsi" w:hint="cs"/>
          <w:rtl/>
        </w:rPr>
        <w:t xml:space="preserve"> בקרבת השבט </w:t>
      </w:r>
      <w:r w:rsidR="00175BEE">
        <w:rPr>
          <w:rFonts w:cstheme="minorHAnsi" w:hint="cs"/>
          <w:rtl/>
        </w:rPr>
        <w:t xml:space="preserve">ומציקים </w:t>
      </w:r>
      <w:proofErr w:type="spellStart"/>
      <w:r w:rsidR="00175BEE">
        <w:rPr>
          <w:rFonts w:cstheme="minorHAnsi" w:hint="cs"/>
          <w:rtl/>
        </w:rPr>
        <w:t>לחניכים.ות</w:t>
      </w:r>
      <w:proofErr w:type="spellEnd"/>
      <w:r w:rsidR="00175BEE">
        <w:rPr>
          <w:rFonts w:cstheme="minorHAnsi" w:hint="cs"/>
          <w:rtl/>
        </w:rPr>
        <w:t xml:space="preserve">. במסיבה קבוצת הנערים </w:t>
      </w:r>
      <w:proofErr w:type="spellStart"/>
      <w:r w:rsidR="00175BEE">
        <w:rPr>
          <w:rFonts w:cstheme="minorHAnsi" w:hint="cs"/>
          <w:rtl/>
        </w:rPr>
        <w:t>והשכב"ג</w:t>
      </w:r>
      <w:proofErr w:type="spellEnd"/>
      <w:r w:rsidR="00175BEE">
        <w:rPr>
          <w:rFonts w:cstheme="minorHAnsi" w:hint="cs"/>
          <w:rtl/>
        </w:rPr>
        <w:t xml:space="preserve"> שתו אלכוהול, לאחר ויכוח שנוצר בין חבר </w:t>
      </w:r>
      <w:proofErr w:type="spellStart"/>
      <w:r w:rsidR="00175BEE">
        <w:rPr>
          <w:rFonts w:cstheme="minorHAnsi" w:hint="cs"/>
          <w:rtl/>
        </w:rPr>
        <w:t>שכב"ג</w:t>
      </w:r>
      <w:proofErr w:type="spellEnd"/>
      <w:r w:rsidR="00175BEE">
        <w:rPr>
          <w:rFonts w:cstheme="minorHAnsi" w:hint="cs"/>
          <w:rtl/>
        </w:rPr>
        <w:t xml:space="preserve"> לאחד הנערים החלו מכות בין </w:t>
      </w:r>
      <w:proofErr w:type="spellStart"/>
      <w:r w:rsidR="00175BEE">
        <w:rPr>
          <w:rFonts w:cstheme="minorHAnsi" w:hint="cs"/>
          <w:rtl/>
        </w:rPr>
        <w:t>משתתפי.ות</w:t>
      </w:r>
      <w:proofErr w:type="spellEnd"/>
      <w:r w:rsidR="00175BEE">
        <w:rPr>
          <w:rFonts w:cstheme="minorHAnsi" w:hint="cs"/>
          <w:rtl/>
        </w:rPr>
        <w:t xml:space="preserve"> המסיבה.</w:t>
      </w:r>
    </w:p>
    <w:p w14:paraId="0362A7DB" w14:textId="75E0606B" w:rsidR="00175BEE" w:rsidRDefault="00175BEE" w:rsidP="00175BEE">
      <w:pPr>
        <w:pStyle w:val="a3"/>
        <w:numPr>
          <w:ilvl w:val="0"/>
          <w:numId w:val="5"/>
        </w:numPr>
        <w:spacing w:after="0" w:line="360" w:lineRule="auto"/>
        <w:rPr>
          <w:rFonts w:cstheme="minorHAnsi"/>
        </w:rPr>
      </w:pPr>
      <w:r>
        <w:rPr>
          <w:rFonts w:cstheme="minorHAnsi" w:hint="cs"/>
          <w:rtl/>
        </w:rPr>
        <w:t xml:space="preserve">למה המקרה קרה </w:t>
      </w:r>
      <w:proofErr w:type="spellStart"/>
      <w:r>
        <w:rPr>
          <w:rFonts w:cstheme="minorHAnsi" w:hint="cs"/>
          <w:rtl/>
        </w:rPr>
        <w:t>בעיניכן.ם</w:t>
      </w:r>
      <w:proofErr w:type="spellEnd"/>
      <w:r>
        <w:rPr>
          <w:rFonts w:cstheme="minorHAnsi" w:hint="cs"/>
          <w:rtl/>
        </w:rPr>
        <w:t>?</w:t>
      </w:r>
    </w:p>
    <w:p w14:paraId="173F9830" w14:textId="2C592B27" w:rsidR="00175BEE" w:rsidRDefault="00175BEE" w:rsidP="00175BEE">
      <w:pPr>
        <w:pStyle w:val="a3"/>
        <w:numPr>
          <w:ilvl w:val="0"/>
          <w:numId w:val="5"/>
        </w:numPr>
        <w:spacing w:after="0" w:line="360" w:lineRule="auto"/>
        <w:rPr>
          <w:rFonts w:cstheme="minorHAnsi"/>
        </w:rPr>
      </w:pPr>
      <w:r>
        <w:rPr>
          <w:rFonts w:cstheme="minorHAnsi" w:hint="cs"/>
          <w:rtl/>
        </w:rPr>
        <w:t xml:space="preserve">מה ההזדמנות שלנו </w:t>
      </w:r>
      <w:proofErr w:type="spellStart"/>
      <w:r>
        <w:rPr>
          <w:rFonts w:cstheme="minorHAnsi" w:hint="cs"/>
          <w:rtl/>
        </w:rPr>
        <w:t>כמחנכים.ות</w:t>
      </w:r>
      <w:proofErr w:type="spellEnd"/>
      <w:r>
        <w:rPr>
          <w:rFonts w:cstheme="minorHAnsi" w:hint="cs"/>
          <w:rtl/>
        </w:rPr>
        <w:t xml:space="preserve"> כאשר אנחנו </w:t>
      </w:r>
      <w:proofErr w:type="spellStart"/>
      <w:r>
        <w:rPr>
          <w:rFonts w:cstheme="minorHAnsi" w:hint="cs"/>
          <w:rtl/>
        </w:rPr>
        <w:t>שומעים.ות</w:t>
      </w:r>
      <w:proofErr w:type="spellEnd"/>
      <w:r>
        <w:rPr>
          <w:rFonts w:cstheme="minorHAnsi" w:hint="cs"/>
          <w:rtl/>
        </w:rPr>
        <w:t xml:space="preserve"> על הסיטואציה?</w:t>
      </w:r>
    </w:p>
    <w:p w14:paraId="6F904A3B" w14:textId="1587BA7F" w:rsidR="00175BEE" w:rsidRDefault="00175BEE" w:rsidP="00175BEE">
      <w:pPr>
        <w:pStyle w:val="a3"/>
        <w:numPr>
          <w:ilvl w:val="0"/>
          <w:numId w:val="5"/>
        </w:numPr>
        <w:spacing w:after="0" w:line="360" w:lineRule="auto"/>
        <w:rPr>
          <w:rFonts w:cstheme="minorHAnsi"/>
        </w:rPr>
      </w:pPr>
      <w:r>
        <w:rPr>
          <w:rFonts w:cstheme="minorHAnsi" w:hint="cs"/>
          <w:rtl/>
        </w:rPr>
        <w:t>מה ניתן היה לעשות לפני המקרה?</w:t>
      </w:r>
    </w:p>
    <w:p w14:paraId="75A69C11" w14:textId="1DFAECFC" w:rsidR="00175BEE" w:rsidRDefault="00175BEE" w:rsidP="00175BEE">
      <w:pPr>
        <w:pStyle w:val="a3"/>
        <w:numPr>
          <w:ilvl w:val="0"/>
          <w:numId w:val="5"/>
        </w:numPr>
        <w:spacing w:after="0" w:line="360" w:lineRule="auto"/>
        <w:rPr>
          <w:rFonts w:cstheme="minorHAnsi"/>
        </w:rPr>
      </w:pPr>
      <w:r>
        <w:rPr>
          <w:rFonts w:cstheme="minorHAnsi" w:hint="cs"/>
          <w:rtl/>
        </w:rPr>
        <w:t>מה ניתן לעשות עכשיו?</w:t>
      </w:r>
    </w:p>
    <w:p w14:paraId="57AB4618" w14:textId="77777777" w:rsidR="00175BEE" w:rsidRDefault="00175BEE" w:rsidP="00175BEE">
      <w:pPr>
        <w:spacing w:after="0" w:line="360" w:lineRule="auto"/>
        <w:rPr>
          <w:rFonts w:cstheme="minorHAnsi"/>
          <w:rtl/>
        </w:rPr>
      </w:pPr>
    </w:p>
    <w:p w14:paraId="660A13FB" w14:textId="2D6093B3" w:rsidR="00175BEE" w:rsidRPr="00D63DB3" w:rsidRDefault="00175BEE" w:rsidP="00175BEE">
      <w:pPr>
        <w:spacing w:after="0" w:line="360" w:lineRule="auto"/>
        <w:rPr>
          <w:rFonts w:cstheme="minorHAnsi"/>
          <w:b/>
          <w:bCs/>
          <w:rtl/>
        </w:rPr>
      </w:pPr>
      <w:r w:rsidRPr="00D63DB3">
        <w:rPr>
          <w:rFonts w:cstheme="minorHAnsi" w:hint="cs"/>
          <w:b/>
          <w:bCs/>
          <w:rtl/>
        </w:rPr>
        <w:lastRenderedPageBreak/>
        <w:t>מקרה 2:</w:t>
      </w:r>
    </w:p>
    <w:p w14:paraId="75466B28" w14:textId="3E9CB291" w:rsidR="00175BEE" w:rsidRDefault="00175BEE" w:rsidP="00175BEE">
      <w:pPr>
        <w:spacing w:after="0" w:line="360" w:lineRule="auto"/>
        <w:rPr>
          <w:rFonts w:cstheme="minorHAnsi"/>
          <w:rtl/>
        </w:rPr>
      </w:pPr>
      <w:r>
        <w:rPr>
          <w:rFonts w:cstheme="minorHAnsi" w:hint="cs"/>
          <w:rtl/>
        </w:rPr>
        <w:t xml:space="preserve">הגיעה </w:t>
      </w:r>
      <w:proofErr w:type="spellStart"/>
      <w:r>
        <w:rPr>
          <w:rFonts w:cstheme="minorHAnsi" w:hint="cs"/>
          <w:rtl/>
        </w:rPr>
        <w:t>אליכם.ן</w:t>
      </w:r>
      <w:proofErr w:type="spellEnd"/>
      <w:r>
        <w:rPr>
          <w:rFonts w:cstheme="minorHAnsi" w:hint="cs"/>
          <w:rtl/>
        </w:rPr>
        <w:t xml:space="preserve"> ידיעה שמספר </w:t>
      </w:r>
      <w:proofErr w:type="spellStart"/>
      <w:r>
        <w:rPr>
          <w:rFonts w:cstheme="minorHAnsi" w:hint="cs"/>
          <w:rtl/>
        </w:rPr>
        <w:t>בני.ות</w:t>
      </w:r>
      <w:proofErr w:type="spellEnd"/>
      <w:r>
        <w:rPr>
          <w:rFonts w:cstheme="minorHAnsi" w:hint="cs"/>
          <w:rtl/>
        </w:rPr>
        <w:t xml:space="preserve"> </w:t>
      </w:r>
      <w:proofErr w:type="spellStart"/>
      <w:r>
        <w:rPr>
          <w:rFonts w:cstheme="minorHAnsi" w:hint="cs"/>
          <w:rtl/>
        </w:rPr>
        <w:t>שכב"ג</w:t>
      </w:r>
      <w:proofErr w:type="spellEnd"/>
      <w:r>
        <w:rPr>
          <w:rFonts w:cstheme="minorHAnsi" w:hint="cs"/>
          <w:rtl/>
        </w:rPr>
        <w:t xml:space="preserve"> מאחד משבטי ההנהגה </w:t>
      </w:r>
      <w:proofErr w:type="spellStart"/>
      <w:r>
        <w:rPr>
          <w:rFonts w:cstheme="minorHAnsi" w:hint="cs"/>
          <w:rtl/>
        </w:rPr>
        <w:t>נפגשים.ות</w:t>
      </w:r>
      <w:proofErr w:type="spellEnd"/>
      <w:r>
        <w:rPr>
          <w:rFonts w:cstheme="minorHAnsi" w:hint="cs"/>
          <w:rtl/>
        </w:rPr>
        <w:t xml:space="preserve"> בכל ערב מאז תחילת החופש הגדול בגן ציבורי, שם </w:t>
      </w:r>
      <w:proofErr w:type="spellStart"/>
      <w:r>
        <w:rPr>
          <w:rFonts w:cstheme="minorHAnsi" w:hint="cs"/>
          <w:rtl/>
        </w:rPr>
        <w:t>נפגשים.ות</w:t>
      </w:r>
      <w:proofErr w:type="spellEnd"/>
      <w:r>
        <w:rPr>
          <w:rFonts w:cstheme="minorHAnsi" w:hint="cs"/>
          <w:rtl/>
        </w:rPr>
        <w:t xml:space="preserve"> </w:t>
      </w:r>
      <w:proofErr w:type="spellStart"/>
      <w:r>
        <w:rPr>
          <w:rFonts w:cstheme="minorHAnsi" w:hint="cs"/>
          <w:rtl/>
        </w:rPr>
        <w:t>ומעשנים.ות</w:t>
      </w:r>
      <w:proofErr w:type="spellEnd"/>
      <w:r>
        <w:rPr>
          <w:rFonts w:cstheme="minorHAnsi" w:hint="cs"/>
          <w:rtl/>
        </w:rPr>
        <w:t xml:space="preserve"> חומרים משני תודעה. לטענת </w:t>
      </w:r>
      <w:proofErr w:type="spellStart"/>
      <w:r>
        <w:rPr>
          <w:rFonts w:cstheme="minorHAnsi" w:hint="cs"/>
          <w:rtl/>
        </w:rPr>
        <w:t>בני.ות</w:t>
      </w:r>
      <w:proofErr w:type="spellEnd"/>
      <w:r>
        <w:rPr>
          <w:rFonts w:cstheme="minorHAnsi" w:hint="cs"/>
          <w:rtl/>
        </w:rPr>
        <w:t xml:space="preserve"> </w:t>
      </w:r>
      <w:proofErr w:type="spellStart"/>
      <w:r>
        <w:rPr>
          <w:rFonts w:cstheme="minorHAnsi" w:hint="cs"/>
          <w:rtl/>
        </w:rPr>
        <w:t>השכב"ג</w:t>
      </w:r>
      <w:proofErr w:type="spellEnd"/>
      <w:r>
        <w:rPr>
          <w:rFonts w:cstheme="minorHAnsi" w:hint="cs"/>
          <w:rtl/>
        </w:rPr>
        <w:t xml:space="preserve">, מפגשים אלה מחזיקים </w:t>
      </w:r>
      <w:proofErr w:type="spellStart"/>
      <w:r>
        <w:rPr>
          <w:rFonts w:cstheme="minorHAnsi" w:hint="cs"/>
          <w:rtl/>
        </w:rPr>
        <w:t>אותם.ן</w:t>
      </w:r>
      <w:proofErr w:type="spellEnd"/>
      <w:r>
        <w:rPr>
          <w:rFonts w:cstheme="minorHAnsi" w:hint="cs"/>
          <w:rtl/>
        </w:rPr>
        <w:t xml:space="preserve"> בשפיות ובשייכות.</w:t>
      </w:r>
    </w:p>
    <w:p w14:paraId="3E708741" w14:textId="291D072B" w:rsidR="00175BEE" w:rsidRDefault="00175BEE" w:rsidP="00175BEE">
      <w:pPr>
        <w:pStyle w:val="a3"/>
        <w:numPr>
          <w:ilvl w:val="0"/>
          <w:numId w:val="5"/>
        </w:numPr>
        <w:spacing w:after="0" w:line="360" w:lineRule="auto"/>
        <w:rPr>
          <w:rFonts w:cstheme="minorHAnsi"/>
        </w:rPr>
      </w:pPr>
      <w:r>
        <w:rPr>
          <w:rFonts w:cstheme="minorHAnsi" w:hint="cs"/>
          <w:rtl/>
        </w:rPr>
        <w:t xml:space="preserve">למה המקרה קרה </w:t>
      </w:r>
      <w:proofErr w:type="spellStart"/>
      <w:r>
        <w:rPr>
          <w:rFonts w:cstheme="minorHAnsi" w:hint="cs"/>
          <w:rtl/>
        </w:rPr>
        <w:t>בעיניכם.ן</w:t>
      </w:r>
      <w:proofErr w:type="spellEnd"/>
      <w:r>
        <w:rPr>
          <w:rFonts w:cstheme="minorHAnsi" w:hint="cs"/>
          <w:rtl/>
        </w:rPr>
        <w:t>?</w:t>
      </w:r>
    </w:p>
    <w:p w14:paraId="3A837DB5" w14:textId="7F9AD0FE" w:rsidR="00175BEE" w:rsidRDefault="00175BEE" w:rsidP="00175BEE">
      <w:pPr>
        <w:pStyle w:val="a3"/>
        <w:numPr>
          <w:ilvl w:val="0"/>
          <w:numId w:val="5"/>
        </w:numPr>
        <w:spacing w:after="0" w:line="360" w:lineRule="auto"/>
        <w:rPr>
          <w:rFonts w:cstheme="minorHAnsi"/>
        </w:rPr>
      </w:pPr>
      <w:r>
        <w:rPr>
          <w:rFonts w:cstheme="minorHAnsi" w:hint="cs"/>
          <w:rtl/>
        </w:rPr>
        <w:t xml:space="preserve">מה ההזדמנות שלנו </w:t>
      </w:r>
      <w:proofErr w:type="spellStart"/>
      <w:r>
        <w:rPr>
          <w:rFonts w:cstheme="minorHAnsi" w:hint="cs"/>
          <w:rtl/>
        </w:rPr>
        <w:t>כמחנכים.ות</w:t>
      </w:r>
      <w:proofErr w:type="spellEnd"/>
      <w:r>
        <w:rPr>
          <w:rFonts w:cstheme="minorHAnsi" w:hint="cs"/>
          <w:rtl/>
        </w:rPr>
        <w:t xml:space="preserve"> כאשר אנחנו </w:t>
      </w:r>
      <w:proofErr w:type="spellStart"/>
      <w:r>
        <w:rPr>
          <w:rFonts w:cstheme="minorHAnsi" w:hint="cs"/>
          <w:rtl/>
        </w:rPr>
        <w:t>שומעים.ות</w:t>
      </w:r>
      <w:proofErr w:type="spellEnd"/>
      <w:r>
        <w:rPr>
          <w:rFonts w:cstheme="minorHAnsi" w:hint="cs"/>
          <w:rtl/>
        </w:rPr>
        <w:t xml:space="preserve"> על הסיטואציה?</w:t>
      </w:r>
    </w:p>
    <w:p w14:paraId="27B8E65E" w14:textId="325A3F96" w:rsidR="00175BEE" w:rsidRDefault="00175BEE" w:rsidP="00175BEE">
      <w:pPr>
        <w:pStyle w:val="a3"/>
        <w:numPr>
          <w:ilvl w:val="0"/>
          <w:numId w:val="5"/>
        </w:numPr>
        <w:spacing w:after="0" w:line="360" w:lineRule="auto"/>
        <w:rPr>
          <w:rFonts w:cstheme="minorHAnsi"/>
        </w:rPr>
      </w:pPr>
      <w:r>
        <w:rPr>
          <w:rFonts w:cstheme="minorHAnsi" w:hint="cs"/>
          <w:rtl/>
        </w:rPr>
        <w:t>מה ניתן היה לעשות לפני המקרה?</w:t>
      </w:r>
    </w:p>
    <w:p w14:paraId="3EB8C82B" w14:textId="1F823D5E" w:rsidR="00175BEE" w:rsidRDefault="00175BEE" w:rsidP="00175BEE">
      <w:pPr>
        <w:pStyle w:val="a3"/>
        <w:numPr>
          <w:ilvl w:val="0"/>
          <w:numId w:val="5"/>
        </w:numPr>
        <w:spacing w:after="0" w:line="360" w:lineRule="auto"/>
        <w:rPr>
          <w:rFonts w:cstheme="minorHAnsi"/>
        </w:rPr>
      </w:pPr>
      <w:r>
        <w:rPr>
          <w:rFonts w:cstheme="minorHAnsi" w:hint="cs"/>
          <w:rtl/>
        </w:rPr>
        <w:t>מה ניתן לעשות עכשיו?</w:t>
      </w:r>
    </w:p>
    <w:p w14:paraId="54BBB8E6" w14:textId="77777777" w:rsidR="00175BEE" w:rsidRDefault="00175BEE" w:rsidP="00175BEE">
      <w:pPr>
        <w:spacing w:after="0" w:line="360" w:lineRule="auto"/>
        <w:rPr>
          <w:rFonts w:cstheme="minorHAnsi"/>
          <w:rtl/>
        </w:rPr>
      </w:pPr>
    </w:p>
    <w:p w14:paraId="422178C3" w14:textId="19662F40" w:rsidR="00175BEE" w:rsidRPr="00D63DB3" w:rsidRDefault="00175BEE" w:rsidP="00175BEE">
      <w:pPr>
        <w:spacing w:after="0" w:line="360" w:lineRule="auto"/>
        <w:rPr>
          <w:rFonts w:cstheme="minorHAnsi"/>
          <w:b/>
          <w:bCs/>
          <w:rtl/>
        </w:rPr>
      </w:pPr>
      <w:r w:rsidRPr="00D63DB3">
        <w:rPr>
          <w:rFonts w:cstheme="minorHAnsi" w:hint="cs"/>
          <w:b/>
          <w:bCs/>
          <w:rtl/>
        </w:rPr>
        <w:t>מקרה 3:</w:t>
      </w:r>
    </w:p>
    <w:p w14:paraId="38CBC4F6" w14:textId="64CDFF7E" w:rsidR="00175BEE" w:rsidRDefault="00175BEE" w:rsidP="00175BEE">
      <w:pPr>
        <w:spacing w:after="0" w:line="360" w:lineRule="auto"/>
        <w:rPr>
          <w:rFonts w:cstheme="minorHAnsi"/>
          <w:rtl/>
        </w:rPr>
      </w:pPr>
      <w:r>
        <w:rPr>
          <w:rFonts w:cstheme="minorHAnsi" w:hint="cs"/>
          <w:rtl/>
        </w:rPr>
        <w:t xml:space="preserve">בעקבות טרנד חדש בטיק טוק עולים סרטונים רבים של קבוצות בנים שסופרים לכמה בנות יצליחו לגעת בחזה ועורכים תחרות ביניהם. אחד מהשבטים הקטנים בהנהגה עשה סרטון דומה וכדי "לפרסם" את השבט לקראת מחנה הקיץ ולקבל תשומת לב </w:t>
      </w:r>
      <w:proofErr w:type="spellStart"/>
      <w:r>
        <w:rPr>
          <w:rFonts w:cstheme="minorHAnsi" w:hint="cs"/>
          <w:rtl/>
        </w:rPr>
        <w:t>הנהגתית</w:t>
      </w:r>
      <w:proofErr w:type="spellEnd"/>
      <w:r>
        <w:rPr>
          <w:rFonts w:cstheme="minorHAnsi" w:hint="cs"/>
          <w:rtl/>
        </w:rPr>
        <w:t xml:space="preserve"> החל להפיץ את הסרטון בקבוצות </w:t>
      </w:r>
      <w:proofErr w:type="spellStart"/>
      <w:r>
        <w:rPr>
          <w:rFonts w:cstheme="minorHAnsi" w:hint="cs"/>
          <w:rtl/>
        </w:rPr>
        <w:t>הנהגתיות</w:t>
      </w:r>
      <w:proofErr w:type="spellEnd"/>
      <w:r>
        <w:rPr>
          <w:rFonts w:cstheme="minorHAnsi" w:hint="cs"/>
          <w:rtl/>
        </w:rPr>
        <w:t xml:space="preserve"> שונות.</w:t>
      </w:r>
    </w:p>
    <w:p w14:paraId="2878D2AE" w14:textId="558F8798" w:rsidR="00175BEE" w:rsidRDefault="00175BEE" w:rsidP="00175BEE">
      <w:pPr>
        <w:pStyle w:val="a3"/>
        <w:numPr>
          <w:ilvl w:val="0"/>
          <w:numId w:val="5"/>
        </w:numPr>
        <w:spacing w:after="0" w:line="360" w:lineRule="auto"/>
        <w:rPr>
          <w:rFonts w:cstheme="minorHAnsi"/>
        </w:rPr>
      </w:pPr>
      <w:r>
        <w:rPr>
          <w:rFonts w:cstheme="minorHAnsi" w:hint="cs"/>
          <w:rtl/>
        </w:rPr>
        <w:t xml:space="preserve">למה המקרה קרה </w:t>
      </w:r>
      <w:proofErr w:type="spellStart"/>
      <w:r>
        <w:rPr>
          <w:rFonts w:cstheme="minorHAnsi" w:hint="cs"/>
          <w:rtl/>
        </w:rPr>
        <w:t>בעיניכם.ן</w:t>
      </w:r>
      <w:proofErr w:type="spellEnd"/>
      <w:r>
        <w:rPr>
          <w:rFonts w:cstheme="minorHAnsi" w:hint="cs"/>
          <w:rtl/>
        </w:rPr>
        <w:t>?</w:t>
      </w:r>
    </w:p>
    <w:p w14:paraId="1DDB11C7" w14:textId="55EA3623" w:rsidR="00175BEE" w:rsidRDefault="00175BEE" w:rsidP="00175BEE">
      <w:pPr>
        <w:pStyle w:val="a3"/>
        <w:numPr>
          <w:ilvl w:val="0"/>
          <w:numId w:val="5"/>
        </w:numPr>
        <w:spacing w:after="0" w:line="360" w:lineRule="auto"/>
        <w:rPr>
          <w:rFonts w:cstheme="minorHAnsi"/>
        </w:rPr>
      </w:pPr>
      <w:r>
        <w:rPr>
          <w:rFonts w:cstheme="minorHAnsi" w:hint="cs"/>
          <w:rtl/>
        </w:rPr>
        <w:t xml:space="preserve">מה ההזדמנות שלנו </w:t>
      </w:r>
      <w:proofErr w:type="spellStart"/>
      <w:r>
        <w:rPr>
          <w:rFonts w:cstheme="minorHAnsi" w:hint="cs"/>
          <w:rtl/>
        </w:rPr>
        <w:t>כמחנכים.ת</w:t>
      </w:r>
      <w:proofErr w:type="spellEnd"/>
      <w:r>
        <w:rPr>
          <w:rFonts w:cstheme="minorHAnsi" w:hint="cs"/>
          <w:rtl/>
        </w:rPr>
        <w:t xml:space="preserve"> כאשר אנחנו </w:t>
      </w:r>
      <w:proofErr w:type="spellStart"/>
      <w:r>
        <w:rPr>
          <w:rFonts w:cstheme="minorHAnsi" w:hint="cs"/>
          <w:rtl/>
        </w:rPr>
        <w:t>שומעים.ות</w:t>
      </w:r>
      <w:proofErr w:type="spellEnd"/>
      <w:r>
        <w:rPr>
          <w:rFonts w:cstheme="minorHAnsi" w:hint="cs"/>
          <w:rtl/>
        </w:rPr>
        <w:t xml:space="preserve"> על הסיטואציה?</w:t>
      </w:r>
    </w:p>
    <w:p w14:paraId="4C966E43" w14:textId="79058710" w:rsidR="00175BEE" w:rsidRDefault="00175BEE" w:rsidP="00175BEE">
      <w:pPr>
        <w:pStyle w:val="a3"/>
        <w:numPr>
          <w:ilvl w:val="0"/>
          <w:numId w:val="5"/>
        </w:numPr>
        <w:spacing w:after="0" w:line="360" w:lineRule="auto"/>
        <w:rPr>
          <w:rFonts w:cstheme="minorHAnsi"/>
        </w:rPr>
      </w:pPr>
      <w:r>
        <w:rPr>
          <w:rFonts w:cstheme="minorHAnsi" w:hint="cs"/>
          <w:rtl/>
        </w:rPr>
        <w:t>מה ניתן היה לעשות לפני המקרה?</w:t>
      </w:r>
    </w:p>
    <w:p w14:paraId="5A730DA6" w14:textId="333FF1CC" w:rsidR="00175BEE" w:rsidRDefault="00175BEE" w:rsidP="00175BEE">
      <w:pPr>
        <w:pStyle w:val="a3"/>
        <w:numPr>
          <w:ilvl w:val="0"/>
          <w:numId w:val="5"/>
        </w:numPr>
        <w:spacing w:after="0" w:line="360" w:lineRule="auto"/>
        <w:rPr>
          <w:rFonts w:cstheme="minorHAnsi"/>
        </w:rPr>
      </w:pPr>
      <w:r>
        <w:rPr>
          <w:rFonts w:cstheme="minorHAnsi" w:hint="cs"/>
          <w:rtl/>
        </w:rPr>
        <w:t>מה ניתן לעשות עכשיו?</w:t>
      </w:r>
    </w:p>
    <w:p w14:paraId="2A2BB448" w14:textId="77777777" w:rsidR="00175BEE" w:rsidRPr="00175BEE" w:rsidRDefault="00175BEE" w:rsidP="00175BEE">
      <w:pPr>
        <w:spacing w:after="0" w:line="360" w:lineRule="auto"/>
        <w:rPr>
          <w:rFonts w:cstheme="minorHAnsi"/>
          <w:rtl/>
        </w:rPr>
      </w:pPr>
    </w:p>
    <w:p w14:paraId="2FC6C682" w14:textId="77777777" w:rsidR="00865ABE" w:rsidRPr="00865ABE" w:rsidRDefault="00865ABE" w:rsidP="00865ABE">
      <w:pPr>
        <w:spacing w:after="0" w:line="360" w:lineRule="auto"/>
        <w:rPr>
          <w:rFonts w:cstheme="minorHAnsi"/>
          <w:rtl/>
        </w:rPr>
      </w:pPr>
    </w:p>
    <w:p w14:paraId="148613F9" w14:textId="77777777" w:rsidR="003F4A51" w:rsidRDefault="003F4A51" w:rsidP="003F4A51">
      <w:pPr>
        <w:rPr>
          <w:rtl/>
        </w:rPr>
      </w:pPr>
    </w:p>
    <w:p w14:paraId="45B9A229" w14:textId="77777777" w:rsidR="003F4A51" w:rsidRDefault="003F4A51" w:rsidP="003F4A51">
      <w:pPr>
        <w:rPr>
          <w:rtl/>
        </w:rPr>
      </w:pPr>
    </w:p>
    <w:p w14:paraId="1B0A557F" w14:textId="77777777" w:rsidR="00777092" w:rsidRPr="00593256" w:rsidRDefault="00777092" w:rsidP="00593256">
      <w:pPr>
        <w:spacing w:after="0" w:line="360" w:lineRule="auto"/>
        <w:rPr>
          <w:rFonts w:cstheme="minorHAnsi"/>
        </w:rPr>
      </w:pPr>
    </w:p>
    <w:sectPr w:rsidR="00777092" w:rsidRPr="00593256" w:rsidSect="001E5A0F">
      <w:headerReference w:type="default" r:id="rId9"/>
      <w:pgSz w:w="11906" w:h="16838"/>
      <w:pgMar w:top="1440" w:right="1800" w:bottom="1440" w:left="1800" w:header="192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E02C51" w14:textId="77777777" w:rsidR="001E5A0F" w:rsidRDefault="001E5A0F" w:rsidP="00432A61">
      <w:pPr>
        <w:spacing w:after="0" w:line="240" w:lineRule="auto"/>
      </w:pPr>
      <w:r>
        <w:separator/>
      </w:r>
    </w:p>
  </w:endnote>
  <w:endnote w:type="continuationSeparator" w:id="0">
    <w:p w14:paraId="26664EDC" w14:textId="77777777" w:rsidR="001E5A0F" w:rsidRDefault="001E5A0F" w:rsidP="00432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lef">
    <w:panose1 w:val="00000500000000000000"/>
    <w:charset w:val="00"/>
    <w:family w:val="auto"/>
    <w:pitch w:val="variable"/>
    <w:sig w:usb0="00000807" w:usb1="40000000" w:usb2="00000000" w:usb3="00000000" w:csb0="000000B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54B3AA" w14:textId="77777777" w:rsidR="001E5A0F" w:rsidRDefault="001E5A0F" w:rsidP="00432A61">
      <w:pPr>
        <w:spacing w:after="0" w:line="240" w:lineRule="auto"/>
      </w:pPr>
      <w:r>
        <w:separator/>
      </w:r>
    </w:p>
  </w:footnote>
  <w:footnote w:type="continuationSeparator" w:id="0">
    <w:p w14:paraId="783D2EEC" w14:textId="77777777" w:rsidR="001E5A0F" w:rsidRDefault="001E5A0F" w:rsidP="00432A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33E48" w14:textId="6AF4B257" w:rsidR="00432A61" w:rsidRDefault="00646A6C">
    <w:pPr>
      <w:pStyle w:val="a4"/>
    </w:pPr>
    <w:r w:rsidRPr="00A50F65">
      <w:rPr>
        <w:rFonts w:ascii="Alef" w:hAnsi="Alef" w:cs="Alef"/>
        <w:b/>
        <w:bCs/>
        <w:noProof/>
        <w:color w:val="767165"/>
        <w:spacing w:val="5"/>
        <w:w w:val="95"/>
      </w:rPr>
      <w:drawing>
        <wp:anchor distT="0" distB="0" distL="114300" distR="114300" simplePos="0" relativeHeight="251661312" behindDoc="0" locked="0" layoutInCell="1" allowOverlap="1" wp14:anchorId="486AB109" wp14:editId="4F8B06D4">
          <wp:simplePos x="0" y="0"/>
          <wp:positionH relativeFrom="margin">
            <wp:posOffset>4225290</wp:posOffset>
          </wp:positionH>
          <wp:positionV relativeFrom="paragraph">
            <wp:posOffset>-1048385</wp:posOffset>
          </wp:positionV>
          <wp:extent cx="1918970" cy="808990"/>
          <wp:effectExtent l="0" t="0" r="0" b="0"/>
          <wp:wrapSquare wrapText="bothSides"/>
          <wp:docPr id="6" name="תמונה 3" descr="תמונה שמכילה טקסט&#10;&#10;התיאור נוצר באופן אוטומטי">
            <a:extLst xmlns:a="http://schemas.openxmlformats.org/drawingml/2006/main">
              <a:ext uri="{FF2B5EF4-FFF2-40B4-BE49-F238E27FC236}">
                <a16:creationId xmlns:a16="http://schemas.microsoft.com/office/drawing/2014/main" id="{4B6A55DF-C656-4489-A891-2958BBC390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descr="תמונה שמכילה טקסט&#10;&#10;התיאור נוצר באופן אוטומטי">
                    <a:extLst>
                      <a:ext uri="{FF2B5EF4-FFF2-40B4-BE49-F238E27FC236}">
                        <a16:creationId xmlns:a16="http://schemas.microsoft.com/office/drawing/2014/main" id="{4B6A55DF-C656-4489-A891-2958BBC390F4}"/>
                      </a:ext>
                    </a:extLst>
                  </pic:cNvPr>
                  <pic:cNvPicPr>
                    <a:picLocks noChangeAspect="1"/>
                  </pic:cNvPicPr>
                </pic:nvPicPr>
                <pic:blipFill rotWithShape="1">
                  <a:blip r:embed="rId1">
                    <a:extLst>
                      <a:ext uri="{BEBA8EAE-BF5A-486C-A8C5-ECC9F3942E4B}">
                        <a14:imgProps xmlns:a14="http://schemas.microsoft.com/office/drawing/2010/main">
                          <a14:imgLayer r:embed="rId2">
                            <a14:imgEffect>
                              <a14:backgroundRemoval t="5733" b="55114" l="5668" r="94463">
                                <a14:foregroundMark x1="59739" y1="11531" x2="59739" y2="11531"/>
                                <a14:foregroundMark x1="51792" y1="11726" x2="51792" y2="11726"/>
                                <a14:foregroundMark x1="41498" y1="14007" x2="41498" y2="14007"/>
                                <a14:foregroundMark x1="39218" y1="15831" x2="39218" y2="15831"/>
                                <a14:foregroundMark x1="40977" y1="14723" x2="40977" y2="14723"/>
                                <a14:foregroundMark x1="37915" y1="19414" x2="37915" y2="19414"/>
                                <a14:foregroundMark x1="24365" y1="14137" x2="24365" y2="14137"/>
                                <a14:foregroundMark x1="24560" y1="17003" x2="24560" y2="17003"/>
                                <a14:foregroundMark x1="39544" y1="14723" x2="39544" y2="14723"/>
                                <a14:foregroundMark x1="41107" y1="15961" x2="41107" y2="15961"/>
                                <a14:foregroundMark x1="24365" y1="13420" x2="24365" y2="13420"/>
                                <a14:foregroundMark x1="24560" y1="13290" x2="24560" y2="13290"/>
                                <a14:foregroundMark x1="24560" y1="13290" x2="24560" y2="13290"/>
                                <a14:foregroundMark x1="39935" y1="15700" x2="39935" y2="15700"/>
                                <a14:foregroundMark x1="39935" y1="15700" x2="39935" y2="15700"/>
                                <a14:foregroundMark x1="8143" y1="45212" x2="8143" y2="45212"/>
                                <a14:foregroundMark x1="8143" y1="45081" x2="8143" y2="45081"/>
                                <a14:foregroundMark x1="11857" y1="53616" x2="11857" y2="53616"/>
                                <a14:foregroundMark x1="11857" y1="53616" x2="11857" y2="53616"/>
                                <a14:foregroundMark x1="90554" y1="46645" x2="90554" y2="46645"/>
                                <a14:foregroundMark x1="90554" y1="46645" x2="90554" y2="46645"/>
                                <a14:foregroundMark x1="87557" y1="54919" x2="87557" y2="54919"/>
                                <a14:foregroundMark x1="87427" y1="54919" x2="87427" y2="54919"/>
                                <a14:foregroundMark x1="83062" y1="16547" x2="83062" y2="16547"/>
                                <a14:foregroundMark x1="83062" y1="16547" x2="83062" y2="16547"/>
                                <a14:foregroundMark x1="83062" y1="15831" x2="83062" y2="15831"/>
                                <a14:foregroundMark x1="83062" y1="15831" x2="83062" y2="15831"/>
                                <a14:foregroundMark x1="84039" y1="15375" x2="84039" y2="15375"/>
                                <a14:foregroundMark x1="84039" y1="15375" x2="84039" y2="15375"/>
                                <a14:foregroundMark x1="84169" y1="15440" x2="84169" y2="15440"/>
                                <a14:foregroundMark x1="84169" y1="15440" x2="84169" y2="15440"/>
                                <a14:foregroundMark x1="84169" y1="15440" x2="84169" y2="15440"/>
                                <a14:foregroundMark x1="84169" y1="15440" x2="84169" y2="15440"/>
                                <a14:foregroundMark x1="84756" y1="16547" x2="84756" y2="16547"/>
                                <a14:foregroundMark x1="84756" y1="16678" x2="85863" y2="15700"/>
                                <a14:foregroundMark x1="85863" y1="15700" x2="86319" y2="15700"/>
                                <a14:foregroundMark x1="22280" y1="12573" x2="22280" y2="12573"/>
                                <a14:foregroundMark x1="22280" y1="12573" x2="22280" y2="12573"/>
                                <a14:foregroundMark x1="56091" y1="11270" x2="56091" y2="11270"/>
                                <a14:foregroundMark x1="56091" y1="11270" x2="56091" y2="11270"/>
                                <a14:foregroundMark x1="39349" y1="12964" x2="39349" y2="12964"/>
                                <a14:foregroundMark x1="39349" y1="12964" x2="39349" y2="12964"/>
                                <a14:foregroundMark x1="25277" y1="13160" x2="25277" y2="13160"/>
                                <a14:foregroundMark x1="25277" y1="13160" x2="25277" y2="13160"/>
                                <a14:foregroundMark x1="27948" y1="10814" x2="27948" y2="10814"/>
                                <a14:foregroundMark x1="27948" y1="10814" x2="27948" y2="10814"/>
                                <a14:foregroundMark x1="5668" y1="44951" x2="5668" y2="44951"/>
                                <a14:foregroundMark x1="5668" y1="44951" x2="5668" y2="44951"/>
                                <a14:foregroundMark x1="10879" y1="55179" x2="10879" y2="55179"/>
                                <a14:foregroundMark x1="10879" y1="55049" x2="10879" y2="55049"/>
                                <a14:foregroundMark x1="50228" y1="11987" x2="50228" y2="11987"/>
                                <a14:foregroundMark x1="50228" y1="11987" x2="50228" y2="11987"/>
                                <a14:foregroundMark x1="52508" y1="9967" x2="52508" y2="9967"/>
                                <a14:foregroundMark x1="52508" y1="9967" x2="52508" y2="9967"/>
                                <a14:foregroundMark x1="94463" y1="45081" x2="94463" y2="45081"/>
                                <a14:foregroundMark x1="94463" y1="45081" x2="94463" y2="45081"/>
                                <a14:foregroundMark x1="21238" y1="12248" x2="21238" y2="12248"/>
                                <a14:foregroundMark x1="21238" y1="12248" x2="21238" y2="12248"/>
                                <a14:foregroundMark x1="20130" y1="13094" x2="20130" y2="13094"/>
                                <a14:foregroundMark x1="20130" y1="13094" x2="20130" y2="13094"/>
                                <a14:foregroundMark x1="47231" y1="10163" x2="47231" y2="10163"/>
                                <a14:foregroundMark x1="47231" y1="10098" x2="47231" y2="10098"/>
                                <a14:foregroundMark x1="59218" y1="10423" x2="59218" y2="10423"/>
                                <a14:foregroundMark x1="59935" y1="12117" x2="59935" y2="12117"/>
                                <a14:foregroundMark x1="59935" y1="12117" x2="59935" y2="12117"/>
                                <a14:foregroundMark x1="39218" y1="11987" x2="39218" y2="11987"/>
                                <a14:foregroundMark x1="39218" y1="11987" x2="39218" y2="11987"/>
                                <a14:foregroundMark x1="39218" y1="11987" x2="39218" y2="11987"/>
                                <a14:foregroundMark x1="39218" y1="11987" x2="39218" y2="11987"/>
                                <a14:foregroundMark x1="39479" y1="13290" x2="39479" y2="13290"/>
                                <a14:foregroundMark x1="39479" y1="13290" x2="39479" y2="13290"/>
                                <a14:foregroundMark x1="32508" y1="17134" x2="32508" y2="17134"/>
                                <a14:foregroundMark x1="32508" y1="17134" x2="32508" y2="17134"/>
                                <a14:foregroundMark x1="64886" y1="37655" x2="64886" y2="37655"/>
                                <a14:foregroundMark x1="64625" y1="37655" x2="64625" y2="37655"/>
                                <a14:foregroundMark x1="60195" y1="36678" x2="60195" y2="36678"/>
                                <a14:foregroundMark x1="60195" y1="36547" x2="60195" y2="36547"/>
                                <a14:foregroundMark x1="60195" y1="36547" x2="60195" y2="36547"/>
                                <a14:foregroundMark x1="60195" y1="36547" x2="60195" y2="36547"/>
                                <a14:foregroundMark x1="60651" y1="36091" x2="60651" y2="36091"/>
                                <a14:foregroundMark x1="60651" y1="36091" x2="60651" y2="36091"/>
                                <a14:foregroundMark x1="60651" y1="35700" x2="60651" y2="35700"/>
                                <a14:foregroundMark x1="60651" y1="35700" x2="60651" y2="35700"/>
                                <a14:foregroundMark x1="47948" y1="36091" x2="47948" y2="36091"/>
                                <a14:foregroundMark x1="47948" y1="36091" x2="47948" y2="36091"/>
                                <a14:foregroundMark x1="42541" y1="35700" x2="42541" y2="35700"/>
                                <a14:foregroundMark x1="42541" y1="35700" x2="42541" y2="35700"/>
                                <a14:foregroundMark x1="41238" y1="35700" x2="41238" y2="35700"/>
                                <a14:foregroundMark x1="41238" y1="35635" x2="41238" y2="35635"/>
                                <a14:foregroundMark x1="48925" y1="34788" x2="48925" y2="34788"/>
                                <a14:foregroundMark x1="49055" y1="34788" x2="49055" y2="34788"/>
                                <a14:foregroundMark x1="49967" y1="34397" x2="49967" y2="34397"/>
                                <a14:foregroundMark x1="57655" y1="40195" x2="57655" y2="40195"/>
                                <a14:foregroundMark x1="57655" y1="40195" x2="57655" y2="40195"/>
                                <a14:foregroundMark x1="57329" y1="40782" x2="57329" y2="40782"/>
                                <a14:foregroundMark x1="57329" y1="40782" x2="57329" y2="40782"/>
                                <a14:foregroundMark x1="52769" y1="33550" x2="52769" y2="33550"/>
                                <a14:foregroundMark x1="52769" y1="33550" x2="52769" y2="33550"/>
                                <a14:foregroundMark x1="52899" y1="33225" x2="52899" y2="33225"/>
                                <a14:foregroundMark x1="52899" y1="33225" x2="52899" y2="33225"/>
                                <a14:foregroundMark x1="51075" y1="33225" x2="51075" y2="33225"/>
                                <a14:foregroundMark x1="51205" y1="33355" x2="51205" y2="33355"/>
                                <a14:foregroundMark x1="51336" y1="33355" x2="51336" y2="33355"/>
                                <a14:foregroundMark x1="51336" y1="33355" x2="51336" y2="33355"/>
                                <a14:foregroundMark x1="49251" y1="33225" x2="49251" y2="33225"/>
                                <a14:foregroundMark x1="49251" y1="33094" x2="49251" y2="33094"/>
                                <a14:foregroundMark x1="49251" y1="33550" x2="49251" y2="33550"/>
                                <a14:foregroundMark x1="49251" y1="33550" x2="49251" y2="33550"/>
                                <a14:foregroundMark x1="50358" y1="37264" x2="50358" y2="37264"/>
                                <a14:foregroundMark x1="50358" y1="37264" x2="50358" y2="37264"/>
                                <a14:foregroundMark x1="50619" y1="38111" x2="50619" y2="38111"/>
                                <a14:foregroundMark x1="50619" y1="38111" x2="50619" y2="38111"/>
                                <a14:foregroundMark x1="50619" y1="38111" x2="50619" y2="38111"/>
                                <a14:foregroundMark x1="50619" y1="38958" x2="50619" y2="38958"/>
                                <a14:foregroundMark x1="50619" y1="38958" x2="50619" y2="38958"/>
                                <a14:foregroundMark x1="51075" y1="38632" x2="51075" y2="38632"/>
                                <a14:foregroundMark x1="51075" y1="38632" x2="51075" y2="38632"/>
                                <a14:foregroundMark x1="51075" y1="38632" x2="51075" y2="38632"/>
                                <a14:foregroundMark x1="51922" y1="39674" x2="51922" y2="39674"/>
                                <a14:foregroundMark x1="51792" y1="39935" x2="51792" y2="39935"/>
                                <a14:foregroundMark x1="51661" y1="40521" x2="51661" y2="40521"/>
                              </a14:backgroundRemoval>
                            </a14:imgEffect>
                          </a14:imgLayer>
                        </a14:imgProps>
                      </a:ext>
                      <a:ext uri="{28A0092B-C50C-407E-A947-70E740481C1C}">
                        <a14:useLocalDpi xmlns:a14="http://schemas.microsoft.com/office/drawing/2010/main" val="0"/>
                      </a:ext>
                    </a:extLst>
                  </a:blip>
                  <a:srcRect l="1" r="-204" b="41548"/>
                  <a:stretch/>
                </pic:blipFill>
                <pic:spPr bwMode="auto">
                  <a:xfrm>
                    <a:off x="0" y="0"/>
                    <a:ext cx="1918970" cy="808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4ED7">
      <w:rPr>
        <w:noProof/>
      </w:rPr>
      <w:drawing>
        <wp:anchor distT="0" distB="0" distL="114300" distR="114300" simplePos="0" relativeHeight="251659264" behindDoc="1" locked="0" layoutInCell="1" allowOverlap="1" wp14:anchorId="4B004D17" wp14:editId="3C9EBC97">
          <wp:simplePos x="0" y="0"/>
          <wp:positionH relativeFrom="page">
            <wp:align>left</wp:align>
          </wp:positionH>
          <wp:positionV relativeFrom="paragraph">
            <wp:posOffset>-1226185</wp:posOffset>
          </wp:positionV>
          <wp:extent cx="7617350" cy="1455089"/>
          <wp:effectExtent l="0" t="0" r="3175" b="0"/>
          <wp:wrapNone/>
          <wp:docPr id="15" name="תמונה 15" descr="תמונה שמכילה צילום מס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5" descr="תמונה שמכילה צילום מסך&#10;&#10;התיאור נוצר באופן אוטומטי"/>
                  <pic:cNvPicPr/>
                </pic:nvPicPr>
                <pic:blipFill rotWithShape="1">
                  <a:blip r:embed="rId3">
                    <a:extLst>
                      <a:ext uri="{28A0092B-C50C-407E-A947-70E740481C1C}">
                        <a14:useLocalDpi xmlns:a14="http://schemas.microsoft.com/office/drawing/2010/main" val="0"/>
                      </a:ext>
                    </a:extLst>
                  </a:blip>
                  <a:srcRect l="-252"/>
                  <a:stretch/>
                </pic:blipFill>
                <pic:spPr bwMode="auto">
                  <a:xfrm>
                    <a:off x="0" y="0"/>
                    <a:ext cx="7617350" cy="1455089"/>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E4EBD"/>
    <w:multiLevelType w:val="hybridMultilevel"/>
    <w:tmpl w:val="8F68067E"/>
    <w:lvl w:ilvl="0" w:tplc="1EB67AFC">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C00B6"/>
    <w:multiLevelType w:val="hybridMultilevel"/>
    <w:tmpl w:val="556A3240"/>
    <w:lvl w:ilvl="0" w:tplc="1F2AF8BE">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D6393"/>
    <w:multiLevelType w:val="hybridMultilevel"/>
    <w:tmpl w:val="48FC5214"/>
    <w:lvl w:ilvl="0" w:tplc="CF7E8956">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EE6D8C"/>
    <w:multiLevelType w:val="hybridMultilevel"/>
    <w:tmpl w:val="A01A9744"/>
    <w:lvl w:ilvl="0" w:tplc="2B2EF40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B9540B"/>
    <w:multiLevelType w:val="hybridMultilevel"/>
    <w:tmpl w:val="6DC46720"/>
    <w:lvl w:ilvl="0" w:tplc="E51632B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303F1B"/>
    <w:multiLevelType w:val="hybridMultilevel"/>
    <w:tmpl w:val="992A8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2961664">
    <w:abstractNumId w:val="3"/>
  </w:num>
  <w:num w:numId="2" w16cid:durableId="1504974525">
    <w:abstractNumId w:val="4"/>
  </w:num>
  <w:num w:numId="3" w16cid:durableId="313224566">
    <w:abstractNumId w:val="0"/>
  </w:num>
  <w:num w:numId="4" w16cid:durableId="1096561403">
    <w:abstractNumId w:val="1"/>
  </w:num>
  <w:num w:numId="5" w16cid:durableId="457381961">
    <w:abstractNumId w:val="2"/>
  </w:num>
  <w:num w:numId="6" w16cid:durableId="4147920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2BD"/>
    <w:rsid w:val="0001153E"/>
    <w:rsid w:val="00026B92"/>
    <w:rsid w:val="00096A83"/>
    <w:rsid w:val="000F095B"/>
    <w:rsid w:val="00105521"/>
    <w:rsid w:val="001632BD"/>
    <w:rsid w:val="00174671"/>
    <w:rsid w:val="00175BEE"/>
    <w:rsid w:val="00185362"/>
    <w:rsid w:val="001E5A0F"/>
    <w:rsid w:val="001F58EA"/>
    <w:rsid w:val="00202B10"/>
    <w:rsid w:val="00207D93"/>
    <w:rsid w:val="00233BD7"/>
    <w:rsid w:val="0023682E"/>
    <w:rsid w:val="00244A4D"/>
    <w:rsid w:val="002A599A"/>
    <w:rsid w:val="002F3726"/>
    <w:rsid w:val="003161DF"/>
    <w:rsid w:val="003970AC"/>
    <w:rsid w:val="003A7B38"/>
    <w:rsid w:val="003C5113"/>
    <w:rsid w:val="003F4A51"/>
    <w:rsid w:val="00400A13"/>
    <w:rsid w:val="0040326B"/>
    <w:rsid w:val="00420FAB"/>
    <w:rsid w:val="00430204"/>
    <w:rsid w:val="00432A61"/>
    <w:rsid w:val="00487E26"/>
    <w:rsid w:val="004F1B49"/>
    <w:rsid w:val="00507FB4"/>
    <w:rsid w:val="00515ADD"/>
    <w:rsid w:val="00526A6E"/>
    <w:rsid w:val="00593256"/>
    <w:rsid w:val="005D232D"/>
    <w:rsid w:val="005D308C"/>
    <w:rsid w:val="0060793B"/>
    <w:rsid w:val="00635D22"/>
    <w:rsid w:val="00646A6C"/>
    <w:rsid w:val="00652161"/>
    <w:rsid w:val="00665F4E"/>
    <w:rsid w:val="00671B71"/>
    <w:rsid w:val="006E2FD9"/>
    <w:rsid w:val="006F0397"/>
    <w:rsid w:val="0073226A"/>
    <w:rsid w:val="007371A4"/>
    <w:rsid w:val="0074011A"/>
    <w:rsid w:val="00770545"/>
    <w:rsid w:val="00777092"/>
    <w:rsid w:val="007B3C75"/>
    <w:rsid w:val="008252A1"/>
    <w:rsid w:val="00831065"/>
    <w:rsid w:val="00837324"/>
    <w:rsid w:val="00865ABE"/>
    <w:rsid w:val="008F4B27"/>
    <w:rsid w:val="00927D81"/>
    <w:rsid w:val="00971543"/>
    <w:rsid w:val="009B0CE2"/>
    <w:rsid w:val="009F4A08"/>
    <w:rsid w:val="00A655F9"/>
    <w:rsid w:val="00A75DF6"/>
    <w:rsid w:val="00AB1EE3"/>
    <w:rsid w:val="00B02D19"/>
    <w:rsid w:val="00B15C5D"/>
    <w:rsid w:val="00B34ED7"/>
    <w:rsid w:val="00B85F7A"/>
    <w:rsid w:val="00BE7528"/>
    <w:rsid w:val="00C31A4C"/>
    <w:rsid w:val="00C34ABB"/>
    <w:rsid w:val="00C66DE8"/>
    <w:rsid w:val="00C8122F"/>
    <w:rsid w:val="00D36CD4"/>
    <w:rsid w:val="00D46F20"/>
    <w:rsid w:val="00D63DB3"/>
    <w:rsid w:val="00D6673F"/>
    <w:rsid w:val="00DE4B82"/>
    <w:rsid w:val="00E14949"/>
    <w:rsid w:val="00E2213E"/>
    <w:rsid w:val="00E46AE5"/>
    <w:rsid w:val="00E6480A"/>
    <w:rsid w:val="00F600D3"/>
    <w:rsid w:val="00FD235A"/>
    <w:rsid w:val="00FD7CD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11928"/>
  <w15:chartTrackingRefBased/>
  <w15:docId w15:val="{3C2B17FB-9B3B-485E-896A-A400B8E74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52A1"/>
    <w:pPr>
      <w:ind w:left="720"/>
      <w:contextualSpacing/>
    </w:pPr>
  </w:style>
  <w:style w:type="paragraph" w:styleId="a4">
    <w:name w:val="header"/>
    <w:basedOn w:val="a"/>
    <w:link w:val="a5"/>
    <w:uiPriority w:val="99"/>
    <w:unhideWhenUsed/>
    <w:rsid w:val="00432A61"/>
    <w:pPr>
      <w:tabs>
        <w:tab w:val="center" w:pos="4153"/>
        <w:tab w:val="right" w:pos="8306"/>
      </w:tabs>
      <w:spacing w:after="0" w:line="240" w:lineRule="auto"/>
    </w:pPr>
  </w:style>
  <w:style w:type="character" w:customStyle="1" w:styleId="a5">
    <w:name w:val="כותרת עליונה תו"/>
    <w:basedOn w:val="a0"/>
    <w:link w:val="a4"/>
    <w:uiPriority w:val="99"/>
    <w:rsid w:val="00432A61"/>
  </w:style>
  <w:style w:type="paragraph" w:styleId="a6">
    <w:name w:val="footer"/>
    <w:basedOn w:val="a"/>
    <w:link w:val="a7"/>
    <w:uiPriority w:val="99"/>
    <w:unhideWhenUsed/>
    <w:rsid w:val="00432A61"/>
    <w:pPr>
      <w:tabs>
        <w:tab w:val="center" w:pos="4153"/>
        <w:tab w:val="right" w:pos="8306"/>
      </w:tabs>
      <w:spacing w:after="0" w:line="240" w:lineRule="auto"/>
    </w:pPr>
  </w:style>
  <w:style w:type="character" w:customStyle="1" w:styleId="a7">
    <w:name w:val="כותרת תחתונה תו"/>
    <w:basedOn w:val="a0"/>
    <w:link w:val="a6"/>
    <w:uiPriority w:val="99"/>
    <w:rsid w:val="00432A61"/>
  </w:style>
  <w:style w:type="character" w:styleId="Hyperlink">
    <w:name w:val="Hyperlink"/>
    <w:basedOn w:val="a0"/>
    <w:uiPriority w:val="99"/>
    <w:unhideWhenUsed/>
    <w:rsid w:val="003F4A51"/>
    <w:rPr>
      <w:color w:val="0563C1" w:themeColor="hyperlink"/>
      <w:u w:val="single"/>
    </w:rPr>
  </w:style>
  <w:style w:type="table" w:styleId="a8">
    <w:name w:val="Table Grid"/>
    <w:basedOn w:val="a1"/>
    <w:uiPriority w:val="39"/>
    <w:rsid w:val="003F4A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Tm-_hwXqPo"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77458-7A39-436B-84E5-4FAA40F53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583</Words>
  <Characters>2919</Characters>
  <Application>Microsoft Office Word</Application>
  <DocSecurity>0</DocSecurity>
  <Lines>24</Lines>
  <Paragraphs>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מור דודו</dc:creator>
  <cp:keywords/>
  <dc:description/>
  <cp:lastModifiedBy>דנה קליין</cp:lastModifiedBy>
  <cp:revision>2</cp:revision>
  <dcterms:created xsi:type="dcterms:W3CDTF">2024-05-13T12:07:00Z</dcterms:created>
  <dcterms:modified xsi:type="dcterms:W3CDTF">2024-05-13T12:07:00Z</dcterms:modified>
</cp:coreProperties>
</file>