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64" w:rsidRPr="001C5864" w:rsidRDefault="0067555A" w:rsidP="001C5864">
      <w:pPr>
        <w:pStyle w:val="a3"/>
        <w:spacing w:before="40" w:after="40" w:line="276" w:lineRule="auto"/>
        <w:jc w:val="center"/>
        <w:rPr>
          <w:rFonts w:ascii="David" w:hAnsi="David" w:cs="David"/>
          <w:sz w:val="24"/>
          <w:szCs w:val="24"/>
          <w:rtl/>
          <w:lang w:val="he-IL"/>
        </w:rPr>
      </w:pPr>
      <w:bookmarkStart w:id="0" w:name="_GoBack"/>
      <w:bookmarkEnd w:id="0"/>
      <w:r w:rsidRPr="001C5864">
        <w:rPr>
          <w:rFonts w:ascii="David" w:hAnsi="David" w:cs="David"/>
          <w:sz w:val="24"/>
          <w:szCs w:val="24"/>
          <w:rtl/>
          <w:lang w:val="he-IL"/>
        </w:rPr>
        <w:t>ארבעים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שנה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במדבר</w:t>
      </w:r>
    </w:p>
    <w:p w:rsidR="001C5864" w:rsidRPr="001C5864" w:rsidRDefault="001C5864" w:rsidP="001C5864">
      <w:pPr>
        <w:pStyle w:val="a3"/>
        <w:spacing w:before="40" w:after="40" w:line="276" w:lineRule="auto"/>
        <w:jc w:val="center"/>
        <w:rPr>
          <w:rFonts w:ascii="David" w:hAnsi="David" w:cs="David"/>
          <w:sz w:val="24"/>
          <w:szCs w:val="24"/>
          <w:rtl/>
          <w:lang w:val="he-IL"/>
        </w:rPr>
      </w:pPr>
    </w:p>
    <w:p w:rsidR="00335627" w:rsidRPr="001C5864" w:rsidRDefault="0067555A" w:rsidP="001C5864">
      <w:pPr>
        <w:pStyle w:val="a3"/>
        <w:numPr>
          <w:ilvl w:val="0"/>
          <w:numId w:val="2"/>
        </w:numPr>
        <w:spacing w:before="40" w:after="40" w:line="276" w:lineRule="auto"/>
        <w:rPr>
          <w:rStyle w:val="a5"/>
          <w:rFonts w:ascii="David" w:eastAsia="Gisha" w:hAnsi="David" w:cs="David"/>
          <w:sz w:val="24"/>
          <w:szCs w:val="24"/>
          <w:rtl/>
          <w:lang w:val="he-IL"/>
        </w:rPr>
      </w:pP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כמה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 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זמן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 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לוקח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 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להגיע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 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ממצרים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 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לכנען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>?</w:t>
      </w:r>
    </w:p>
    <w:p w:rsidR="009F21A5" w:rsidRPr="001C5864" w:rsidRDefault="009F21A5" w:rsidP="001C5864">
      <w:pPr>
        <w:pStyle w:val="a3"/>
        <w:spacing w:before="40" w:after="40" w:line="276" w:lineRule="auto"/>
        <w:ind w:left="720"/>
        <w:rPr>
          <w:rFonts w:ascii="David" w:hAnsi="David" w:cs="David"/>
          <w:b/>
          <w:bCs/>
          <w:sz w:val="24"/>
          <w:szCs w:val="24"/>
          <w:rtl/>
        </w:rPr>
      </w:pPr>
    </w:p>
    <w:p w:rsidR="00335627" w:rsidRPr="001C5864" w:rsidRDefault="0067555A" w:rsidP="001C5864">
      <w:pPr>
        <w:pStyle w:val="a3"/>
        <w:spacing w:before="40" w:after="40" w:line="276" w:lineRule="auto"/>
        <w:jc w:val="both"/>
        <w:rPr>
          <w:rFonts w:ascii="David" w:hAnsi="David" w:cs="David"/>
          <w:sz w:val="24"/>
          <w:szCs w:val="24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>חשבון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די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פשוט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מוכיח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שאם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אתה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יוצא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ממצרים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וצועד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בכל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שנה</w:t>
      </w:r>
      <w:r w:rsidRPr="001C5864">
        <w:rPr>
          <w:rFonts w:ascii="David" w:hAnsi="David" w:cs="David"/>
          <w:sz w:val="24"/>
          <w:szCs w:val="24"/>
          <w:rtl/>
        </w:rPr>
        <w:t xml:space="preserve"> 300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ימים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בלבד</w:t>
      </w:r>
      <w:r w:rsidRPr="001C5864">
        <w:rPr>
          <w:rFonts w:ascii="David" w:hAnsi="David" w:cs="David"/>
          <w:sz w:val="24"/>
          <w:szCs w:val="24"/>
          <w:rtl/>
        </w:rPr>
        <w:t xml:space="preserve"> (...)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ונניח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שאתה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הולך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רק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עשרה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קילומטרים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ביום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גם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לא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עניין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כבד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במיוחד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הרי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שבארבעים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שנה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אתה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יכול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לעבור</w:t>
      </w:r>
      <w:r w:rsidRPr="001C5864">
        <w:rPr>
          <w:rFonts w:ascii="David" w:hAnsi="David" w:cs="David"/>
          <w:sz w:val="24"/>
          <w:szCs w:val="24"/>
          <w:rtl/>
        </w:rPr>
        <w:t xml:space="preserve"> 120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אלף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קילומטרים</w:t>
      </w:r>
      <w:r w:rsidRPr="001C5864">
        <w:rPr>
          <w:rFonts w:ascii="David" w:hAnsi="David" w:cs="David"/>
          <w:sz w:val="24"/>
          <w:szCs w:val="24"/>
          <w:rtl/>
        </w:rPr>
        <w:t xml:space="preserve">.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זה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בלי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להגזים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משהו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כמו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שלוש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פעמים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היקף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כדור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הארץ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באזור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קו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המשווה</w:t>
      </w:r>
      <w:r w:rsidRPr="001C5864">
        <w:rPr>
          <w:rFonts w:ascii="David" w:hAnsi="David" w:cs="David"/>
          <w:sz w:val="24"/>
          <w:szCs w:val="24"/>
          <w:rtl/>
        </w:rPr>
        <w:t xml:space="preserve">. </w:t>
      </w:r>
    </w:p>
    <w:p w:rsidR="00335627" w:rsidRPr="001C5864" w:rsidRDefault="0067555A" w:rsidP="000A67A8">
      <w:pPr>
        <w:pStyle w:val="a3"/>
        <w:spacing w:before="40" w:after="40" w:line="276" w:lineRule="auto"/>
        <w:rPr>
          <w:rFonts w:ascii="David" w:hAnsi="David" w:cs="David"/>
          <w:rtl/>
        </w:rPr>
      </w:pPr>
      <w:r w:rsidRPr="001C5864">
        <w:rPr>
          <w:rFonts w:ascii="David" w:hAnsi="David" w:cs="David"/>
          <w:rtl/>
          <w:lang w:val="he-IL"/>
        </w:rPr>
        <w:t>מתוך</w:t>
      </w:r>
      <w:r w:rsidRPr="001C5864">
        <w:rPr>
          <w:rFonts w:ascii="David" w:hAnsi="David" w:cs="David"/>
          <w:rtl/>
        </w:rPr>
        <w:t>: "</w:t>
      </w:r>
      <w:r w:rsidRPr="001C5864">
        <w:rPr>
          <w:rFonts w:ascii="David" w:hAnsi="David" w:cs="David"/>
          <w:rtl/>
          <w:lang w:val="he-IL"/>
        </w:rPr>
        <w:t>לאן</w:t>
      </w:r>
      <w:r w:rsidRPr="001C5864">
        <w:rPr>
          <w:rFonts w:ascii="David" w:hAnsi="David" w:cs="David"/>
          <w:rtl/>
        </w:rPr>
        <w:t xml:space="preserve"> </w:t>
      </w:r>
      <w:r w:rsidRPr="001C5864">
        <w:rPr>
          <w:rFonts w:ascii="David" w:hAnsi="David" w:cs="David"/>
          <w:rtl/>
          <w:lang w:val="he-IL"/>
        </w:rPr>
        <w:t>הלכנו</w:t>
      </w:r>
      <w:r w:rsidRPr="001C5864">
        <w:rPr>
          <w:rFonts w:ascii="David" w:hAnsi="David" w:cs="David"/>
          <w:rtl/>
        </w:rPr>
        <w:t xml:space="preserve"> </w:t>
      </w:r>
      <w:r w:rsidRPr="001C5864">
        <w:rPr>
          <w:rFonts w:ascii="David" w:hAnsi="David" w:cs="David"/>
          <w:rtl/>
          <w:lang w:val="he-IL"/>
        </w:rPr>
        <w:t>ארבעים</w:t>
      </w:r>
      <w:r w:rsidRPr="001C5864">
        <w:rPr>
          <w:rFonts w:ascii="David" w:hAnsi="David" w:cs="David"/>
          <w:rtl/>
        </w:rPr>
        <w:t xml:space="preserve"> </w:t>
      </w:r>
      <w:r w:rsidRPr="001C5864">
        <w:rPr>
          <w:rFonts w:ascii="David" w:hAnsi="David" w:cs="David"/>
          <w:rtl/>
          <w:lang w:val="he-IL"/>
        </w:rPr>
        <w:t>שנה</w:t>
      </w:r>
      <w:r w:rsidRPr="001C5864">
        <w:rPr>
          <w:rFonts w:ascii="David" w:hAnsi="David" w:cs="David"/>
          <w:rtl/>
        </w:rPr>
        <w:t xml:space="preserve"> </w:t>
      </w:r>
      <w:r w:rsidRPr="001C5864">
        <w:rPr>
          <w:rFonts w:ascii="David" w:hAnsi="David" w:cs="David"/>
          <w:rtl/>
          <w:lang w:val="he-IL"/>
        </w:rPr>
        <w:t>במדבר</w:t>
      </w:r>
      <w:r w:rsidRPr="001C5864">
        <w:rPr>
          <w:rFonts w:ascii="David" w:hAnsi="David" w:cs="David"/>
          <w:rtl/>
        </w:rPr>
        <w:t xml:space="preserve">", </w:t>
      </w:r>
      <w:r w:rsidRPr="001C5864">
        <w:rPr>
          <w:rFonts w:ascii="David" w:hAnsi="David" w:cs="David"/>
          <w:rtl/>
          <w:lang w:val="he-IL"/>
        </w:rPr>
        <w:t>משה</w:t>
      </w:r>
      <w:r w:rsidRPr="001C5864">
        <w:rPr>
          <w:rFonts w:ascii="David" w:hAnsi="David" w:cs="David"/>
          <w:rtl/>
        </w:rPr>
        <w:t xml:space="preserve"> </w:t>
      </w:r>
      <w:r w:rsidRPr="001C5864">
        <w:rPr>
          <w:rFonts w:ascii="David" w:hAnsi="David" w:cs="David"/>
          <w:rtl/>
          <w:lang w:val="he-IL"/>
        </w:rPr>
        <w:t>גלעד</w:t>
      </w:r>
      <w:r w:rsidRPr="001C5864">
        <w:rPr>
          <w:rFonts w:ascii="David" w:hAnsi="David" w:cs="David"/>
          <w:rtl/>
        </w:rPr>
        <w:t xml:space="preserve">, </w:t>
      </w:r>
      <w:hyperlink r:id="rId7" w:history="1">
        <w:r w:rsidRPr="001C5864">
          <w:rPr>
            <w:rStyle w:val="Hyperlink0"/>
            <w:rFonts w:ascii="David" w:hAnsi="David" w:cs="David"/>
            <w:sz w:val="22"/>
            <w:szCs w:val="22"/>
            <w:rtl/>
            <w:lang w:val="he-IL"/>
          </w:rPr>
          <w:t>אתר</w:t>
        </w:r>
      </w:hyperlink>
      <w:hyperlink r:id="rId8" w:history="1">
        <w:r w:rsidRPr="001C5864">
          <w:rPr>
            <w:rStyle w:val="Hyperlink0"/>
            <w:rFonts w:ascii="David" w:hAnsi="David" w:cs="David"/>
            <w:sz w:val="22"/>
            <w:szCs w:val="22"/>
            <w:rtl/>
          </w:rPr>
          <w:t xml:space="preserve"> </w:t>
        </w:r>
      </w:hyperlink>
      <w:hyperlink r:id="rId9" w:history="1">
        <w:r w:rsidRPr="001C5864">
          <w:rPr>
            <w:rStyle w:val="Hyperlink0"/>
            <w:rFonts w:ascii="David" w:hAnsi="David" w:cs="David"/>
            <w:sz w:val="22"/>
            <w:szCs w:val="22"/>
            <w:rtl/>
            <w:lang w:val="he-IL"/>
          </w:rPr>
          <w:t>מסע</w:t>
        </w:r>
      </w:hyperlink>
      <w:hyperlink r:id="rId10" w:history="1">
        <w:r w:rsidRPr="001C5864">
          <w:rPr>
            <w:rStyle w:val="Hyperlink0"/>
            <w:rFonts w:ascii="David" w:hAnsi="David" w:cs="David"/>
            <w:sz w:val="22"/>
            <w:szCs w:val="22"/>
            <w:rtl/>
          </w:rPr>
          <w:t xml:space="preserve"> </w:t>
        </w:r>
      </w:hyperlink>
      <w:hyperlink r:id="rId11" w:history="1">
        <w:r w:rsidRPr="001C5864">
          <w:rPr>
            <w:rStyle w:val="Hyperlink0"/>
            <w:rFonts w:ascii="David" w:hAnsi="David" w:cs="David"/>
            <w:sz w:val="22"/>
            <w:szCs w:val="22"/>
            <w:rtl/>
            <w:lang w:val="he-IL"/>
          </w:rPr>
          <w:t>אחר</w:t>
        </w:r>
      </w:hyperlink>
    </w:p>
    <w:p w:rsidR="00335627" w:rsidRPr="001C5864" w:rsidRDefault="0067555A" w:rsidP="001C5864">
      <w:pPr>
        <w:pStyle w:val="a3"/>
        <w:numPr>
          <w:ilvl w:val="0"/>
          <w:numId w:val="2"/>
        </w:numPr>
        <w:spacing w:before="40" w:after="40" w:line="276" w:lineRule="auto"/>
        <w:rPr>
          <w:rStyle w:val="a5"/>
          <w:rFonts w:ascii="David" w:eastAsia="Gisha" w:hAnsi="David" w:cs="David"/>
          <w:sz w:val="24"/>
          <w:szCs w:val="24"/>
          <w:rtl/>
          <w:lang w:val="he-IL"/>
        </w:rPr>
      </w:pP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>מדוע אם כך נמשך מסעם של בני ישראל ארבעים שנה</w:t>
      </w:r>
      <w:r w:rsidRPr="001C5864">
        <w:rPr>
          <w:rStyle w:val="a5"/>
          <w:rFonts w:ascii="David" w:eastAsia="Gisha" w:hAnsi="David" w:cs="David"/>
          <w:sz w:val="24"/>
          <w:szCs w:val="24"/>
          <w:rtl/>
        </w:rPr>
        <w:t>?</w:t>
      </w:r>
    </w:p>
    <w:p w:rsidR="00335627" w:rsidRPr="001C5864" w:rsidRDefault="00C320FA" w:rsidP="001C5864">
      <w:pPr>
        <w:pStyle w:val="a3"/>
        <w:numPr>
          <w:ilvl w:val="0"/>
          <w:numId w:val="2"/>
        </w:numPr>
        <w:spacing w:before="40" w:after="40" w:line="276" w:lineRule="auto"/>
        <w:rPr>
          <w:rStyle w:val="a5"/>
          <w:rFonts w:ascii="David" w:hAnsi="David" w:cs="David"/>
          <w:b/>
          <w:bCs/>
          <w:sz w:val="24"/>
          <w:szCs w:val="24"/>
          <w:rtl/>
          <w:lang w:val="he-IL"/>
        </w:rPr>
      </w:pP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איזו הזדמנות טומן בחובו </w:t>
      </w:r>
      <w:r w:rsidR="0067555A"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 xml:space="preserve">מסע </w:t>
      </w:r>
      <w:r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>ארוך</w:t>
      </w:r>
      <w:r w:rsidR="0067555A" w:rsidRPr="001C5864">
        <w:rPr>
          <w:rStyle w:val="a5"/>
          <w:rFonts w:ascii="David" w:eastAsia="Gisha" w:hAnsi="David" w:cs="David"/>
          <w:sz w:val="24"/>
          <w:szCs w:val="24"/>
          <w:rtl/>
          <w:lang w:val="he-IL"/>
        </w:rPr>
        <w:t>?</w:t>
      </w:r>
    </w:p>
    <w:p w:rsidR="00335627" w:rsidRPr="001C5864" w:rsidRDefault="00335627" w:rsidP="001C5864">
      <w:pPr>
        <w:pStyle w:val="a3"/>
        <w:spacing w:before="40" w:after="40" w:line="276" w:lineRule="auto"/>
        <w:rPr>
          <w:rStyle w:val="a5"/>
          <w:rFonts w:ascii="David" w:hAnsi="David" w:cs="David"/>
          <w:sz w:val="24"/>
          <w:szCs w:val="24"/>
        </w:rPr>
      </w:pPr>
    </w:p>
    <w:p w:rsidR="00335627" w:rsidRPr="001C5864" w:rsidRDefault="0067555A" w:rsidP="001C5864">
      <w:pPr>
        <w:pStyle w:val="a3"/>
        <w:spacing w:before="40" w:after="40" w:line="276" w:lineRule="auto"/>
        <w:jc w:val="both"/>
        <w:rPr>
          <w:rFonts w:ascii="David" w:hAnsi="David" w:cs="David"/>
          <w:sz w:val="24"/>
          <w:szCs w:val="24"/>
        </w:rPr>
      </w:pPr>
      <w:bookmarkStart w:id="1" w:name="gjdgxs"/>
      <w:r w:rsidRPr="001C5864">
        <w:rPr>
          <w:rFonts w:ascii="David" w:hAnsi="David" w:cs="David"/>
          <w:sz w:val="24"/>
          <w:szCs w:val="24"/>
          <w:rtl/>
          <w:lang w:val="he-IL"/>
        </w:rPr>
        <w:t>א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וּמִקְנֶה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רַב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הָיָה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לִבְנֵי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רְאוּבֵן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וְלִבְנֵי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גָד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עָצוּם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מְאֹד</w:t>
      </w:r>
      <w:r w:rsidRPr="001C5864">
        <w:rPr>
          <w:rFonts w:ascii="David" w:hAnsi="David" w:cs="David"/>
          <w:sz w:val="24"/>
          <w:szCs w:val="24"/>
          <w:rtl/>
        </w:rPr>
        <w:t xml:space="preserve">;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וַיִּרְאוּ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אֶרֶץ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יַעְזֵר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אֶרֶץ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גִּלְעָד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וְהִנֵּה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הַמָּקוֹם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מְקוֹם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מִקְנֶה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1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2" w:name="j0zll"/>
      <w:r w:rsidRPr="001C5864">
        <w:rPr>
          <w:rFonts w:ascii="David" w:hAnsi="David" w:cs="David"/>
          <w:sz w:val="24"/>
          <w:szCs w:val="24"/>
          <w:rtl/>
          <w:lang w:val="he-IL"/>
        </w:rPr>
        <w:t>ב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וַיָּבֹאוּ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בְנֵי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גָד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וּבְנֵי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רְאוּבֵן</w:t>
      </w:r>
      <w:r w:rsidRPr="001C5864">
        <w:rPr>
          <w:rFonts w:ascii="David" w:hAnsi="David" w:cs="David"/>
          <w:sz w:val="24"/>
          <w:szCs w:val="24"/>
          <w:rtl/>
        </w:rPr>
        <w:t xml:space="preserve">;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וַיֹּאמְרוּ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מֹשֶׁה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אֶלְעָזָר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הַכֹּהֵן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נְשִׂיאֵי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הָעֵדָה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לֵאמֹר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. </w:t>
      </w:r>
      <w:bookmarkEnd w:id="2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3" w:name="fob9te"/>
      <w:r w:rsidRPr="001C5864">
        <w:rPr>
          <w:rFonts w:ascii="David" w:hAnsi="David" w:cs="David"/>
          <w:sz w:val="24"/>
          <w:szCs w:val="24"/>
          <w:rtl/>
          <w:lang w:val="he-IL"/>
        </w:rPr>
        <w:t>ג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עֲטָרוֹת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וְדִיבֹן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וְיַעְזֵר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וְנִמְרָה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וְחֶשְׁבּוֹן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וְאֶלְעָלֵה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וּשְׂבָם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וּנְבוֹ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וּבְעֹן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. </w:t>
      </w:r>
      <w:bookmarkEnd w:id="3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4" w:name="znysh7"/>
      <w:r w:rsidRPr="001C5864">
        <w:rPr>
          <w:rFonts w:ascii="David" w:hAnsi="David" w:cs="David"/>
          <w:sz w:val="24"/>
          <w:szCs w:val="24"/>
          <w:rtl/>
          <w:lang w:val="he-IL"/>
        </w:rPr>
        <w:t>ד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אֲשֶׁר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הִכָּה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לִפְנֵי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עֲדַת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יִשְׂרָאֵל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אֶרֶץ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מִקְנֶה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הִוא</w:t>
      </w:r>
      <w:r w:rsidRPr="001C5864">
        <w:rPr>
          <w:rFonts w:ascii="David" w:hAnsi="David" w:cs="David"/>
          <w:sz w:val="24"/>
          <w:szCs w:val="24"/>
          <w:rtl/>
        </w:rPr>
        <w:t xml:space="preserve">;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וְלַעֲבָדֶיךָ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מִקְנֶה</w:t>
      </w:r>
      <w:r w:rsidRPr="001C5864">
        <w:rPr>
          <w:rFonts w:ascii="David" w:hAnsi="David" w:cs="David"/>
          <w:sz w:val="24"/>
          <w:szCs w:val="24"/>
          <w:rtl/>
        </w:rPr>
        <w:t>.  {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ס</w:t>
      </w:r>
      <w:r w:rsidRPr="001C5864">
        <w:rPr>
          <w:rFonts w:ascii="David" w:hAnsi="David" w:cs="David"/>
          <w:sz w:val="24"/>
          <w:szCs w:val="24"/>
          <w:rtl/>
        </w:rPr>
        <w:t>} </w:t>
      </w:r>
      <w:bookmarkEnd w:id="4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5" w:name="et92p0"/>
      <w:r w:rsidRPr="001C5864">
        <w:rPr>
          <w:rFonts w:ascii="David" w:hAnsi="David" w:cs="David"/>
          <w:sz w:val="24"/>
          <w:szCs w:val="24"/>
          <w:rtl/>
          <w:lang w:val="he-IL"/>
        </w:rPr>
        <w:t>ה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וַיֹּאמְרוּ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אִם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מָצָאנוּ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חֵן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בְּעֵינֶיךָ</w:t>
      </w:r>
      <w:r w:rsidRPr="001C5864">
        <w:rPr>
          <w:rFonts w:ascii="David" w:hAnsi="David" w:cs="David"/>
          <w:sz w:val="24"/>
          <w:szCs w:val="24"/>
          <w:rtl/>
        </w:rPr>
        <w:t>--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יֻתַּן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הַזֹּאת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לַעֲבָדֶיךָ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לַאֲחֻזָּה</w:t>
      </w:r>
      <w:r w:rsidRPr="001C5864">
        <w:rPr>
          <w:rFonts w:ascii="David" w:hAnsi="David" w:cs="David"/>
          <w:sz w:val="24"/>
          <w:szCs w:val="24"/>
          <w:rtl/>
        </w:rPr>
        <w:t xml:space="preserve">: 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אַל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תַּעֲבִרֵנו</w:t>
      </w:r>
      <w:proofErr w:type="spellEnd"/>
      <w:r w:rsidRPr="001C5864">
        <w:rPr>
          <w:rFonts w:ascii="David" w:hAnsi="David" w:cs="David"/>
          <w:sz w:val="24"/>
          <w:szCs w:val="24"/>
          <w:rtl/>
          <w:lang w:val="he-IL"/>
        </w:rPr>
        <w:t>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הַיַּרְדֵּן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5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6" w:name="tyjcwt"/>
      <w:r w:rsidRPr="001C5864">
        <w:rPr>
          <w:rFonts w:ascii="David" w:hAnsi="David" w:cs="David"/>
          <w:sz w:val="24"/>
          <w:szCs w:val="24"/>
          <w:rtl/>
          <w:lang w:val="he-IL"/>
        </w:rPr>
        <w:t>ו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וַיֹּאמֶר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מֹשֶׁה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לִבְנֵי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גָד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וְלִבְנֵי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רְאוּבֵן</w:t>
      </w:r>
      <w:r w:rsidRPr="001C5864">
        <w:rPr>
          <w:rFonts w:ascii="David" w:hAnsi="David" w:cs="David"/>
          <w:sz w:val="24"/>
          <w:szCs w:val="24"/>
          <w:rtl/>
        </w:rPr>
        <w:t xml:space="preserve">: 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הַאַחֵיכֶם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יָבֹאוּ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לַמִּלְחָמָה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וְאַתֶּם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תֵּשְׁבוּ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פֹה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6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7" w:name="dy6vkm"/>
      <w:r w:rsidRPr="001C5864">
        <w:rPr>
          <w:rFonts w:ascii="David" w:hAnsi="David" w:cs="David"/>
          <w:sz w:val="24"/>
          <w:szCs w:val="24"/>
          <w:rtl/>
          <w:lang w:val="he-IL"/>
        </w:rPr>
        <w:t>ז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וְלָמָּה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תנואון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תְנִיאוּן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),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לֵב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יִשְׂרָאֵל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מֵעֲבֹר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אֲשֶׁר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נָתַן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לָהֶם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7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8" w:name="t3h5sf"/>
      <w:r w:rsidRPr="001C5864">
        <w:rPr>
          <w:rFonts w:ascii="David" w:hAnsi="David" w:cs="David"/>
          <w:sz w:val="24"/>
          <w:szCs w:val="24"/>
          <w:rtl/>
          <w:lang w:val="he-IL"/>
        </w:rPr>
        <w:t>ח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כֹּה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עָשׂוּ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אֲבֹתֵיכֶם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בְּשָׁלְחִי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אֹתָם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מִקָּדֵשׁ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בַּרְנֵעַ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לִרְאוֹת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8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9" w:name="d34og8"/>
      <w:r w:rsidRPr="001C5864">
        <w:rPr>
          <w:rFonts w:ascii="David" w:hAnsi="David" w:cs="David"/>
          <w:sz w:val="24"/>
          <w:szCs w:val="24"/>
          <w:rtl/>
          <w:lang w:val="he-IL"/>
        </w:rPr>
        <w:t>ט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וַיַּעֲלוּ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עַד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נַחַל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אֶשְׁכּוֹל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וַיִּרְאוּ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וַיָּנִיאוּ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אֶת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לֵב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יִשְׂרָאֵל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לְבִלְתִּי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בֹא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הָאָרֶץ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אֲשֶׁר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נָתַן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לָהֶם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9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10" w:name="s8eyo1"/>
      <w:r w:rsidRPr="001C5864">
        <w:rPr>
          <w:rFonts w:ascii="David" w:hAnsi="David" w:cs="David"/>
          <w:sz w:val="24"/>
          <w:szCs w:val="24"/>
          <w:rtl/>
          <w:lang w:val="he-IL"/>
        </w:rPr>
        <w:t>י</w:t>
      </w:r>
      <w:r w:rsidRPr="001C5864">
        <w:rPr>
          <w:rFonts w:ascii="David" w:hAnsi="David" w:cs="David"/>
          <w:sz w:val="24"/>
          <w:szCs w:val="24"/>
          <w:rtl/>
        </w:rPr>
        <w:t> 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וַיִּחַר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אַף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בַּיּוֹם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הַהוּא</w:t>
      </w:r>
      <w:r w:rsidRPr="001C5864">
        <w:rPr>
          <w:rFonts w:ascii="David" w:hAnsi="David" w:cs="David"/>
          <w:sz w:val="24"/>
          <w:szCs w:val="24"/>
          <w:rtl/>
        </w:rPr>
        <w:t xml:space="preserve">;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וַיִּשָּׁבַע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לֵאמֹר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. </w:t>
      </w:r>
      <w:bookmarkEnd w:id="10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11" w:name="dp8vu"/>
      <w:r w:rsidRPr="001C5864">
        <w:rPr>
          <w:rFonts w:ascii="David" w:hAnsi="David" w:cs="David"/>
          <w:sz w:val="24"/>
          <w:szCs w:val="24"/>
          <w:rtl/>
          <w:lang w:val="he-IL"/>
        </w:rPr>
        <w:t>יא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אִם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יִרְאוּ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הָאֲנָשִׁים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הָעֹלִים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מִמִּצְרַיִם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מִבֶּן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עֶשְׂרִים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שָׁנָה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וָמַעְלָה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אֵת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הָאֲדָמָה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אֲשֶׁר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נִשְׁבַּעְתִּי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לְאַבְרָהָם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לְיִצְחָק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וּלְיַעֲקֹב</w:t>
      </w:r>
      <w:r w:rsidRPr="001C5864">
        <w:rPr>
          <w:rFonts w:ascii="David" w:hAnsi="David" w:cs="David"/>
          <w:sz w:val="24"/>
          <w:szCs w:val="24"/>
          <w:rtl/>
        </w:rPr>
        <w:t xml:space="preserve">: 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כִּי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לֹא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מִלְאוּ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אַחֲרָי</w:t>
      </w:r>
      <w:r w:rsidRPr="001C5864">
        <w:rPr>
          <w:rFonts w:ascii="David" w:hAnsi="David" w:cs="David"/>
          <w:sz w:val="24"/>
          <w:szCs w:val="24"/>
          <w:rtl/>
        </w:rPr>
        <w:t>. </w:t>
      </w:r>
      <w:bookmarkEnd w:id="11"/>
      <w:r w:rsidRPr="001C5864">
        <w:rPr>
          <w:rFonts w:ascii="David" w:hAnsi="David" w:cs="David"/>
          <w:sz w:val="24"/>
          <w:szCs w:val="24"/>
          <w:rtl/>
        </w:rPr>
        <w:t> </w:t>
      </w:r>
      <w:bookmarkStart w:id="12" w:name="rdcrjn"/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יב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בִּלְתִּי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כָּלֵב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בֶּן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יְפֻנֶּה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הַקְּנִזִּי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וִיהוֹשֻׁעַ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בִּן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נוּן</w:t>
      </w:r>
      <w:r w:rsidRPr="001C5864">
        <w:rPr>
          <w:rFonts w:ascii="David" w:hAnsi="David" w:cs="David"/>
          <w:sz w:val="24"/>
          <w:szCs w:val="24"/>
          <w:rtl/>
        </w:rPr>
        <w:t xml:space="preserve">: 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כִּי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מִלְאוּ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אַחֲרֵי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</w:t>
      </w:r>
      <w:bookmarkEnd w:id="12"/>
      <w:r w:rsidRPr="001C5864">
        <w:rPr>
          <w:rFonts w:ascii="David" w:hAnsi="David" w:cs="David"/>
          <w:sz w:val="24"/>
          <w:szCs w:val="24"/>
          <w:rtl/>
          <w:lang w:val="he-IL"/>
        </w:rPr>
        <w:t>ה</w:t>
      </w:r>
      <w:r w:rsidRPr="001C5864">
        <w:rPr>
          <w:rFonts w:ascii="David" w:hAnsi="David" w:cs="David"/>
          <w:sz w:val="24"/>
          <w:szCs w:val="24"/>
          <w:rtl/>
        </w:rPr>
        <w:t>.  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יג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 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וַיִּחַר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אַף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בְּיִשְׂרָאֵל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וַיְנִעֵם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בַּמִּדְבָּר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אַרְבָּעִים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שָׁנָה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עַד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תֹּם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כָּל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הַדּוֹר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הָעֹשֶׂה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הָרַע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בְּעֵינֵי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>. 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יד</w:t>
      </w:r>
      <w:r w:rsidRPr="001C5864">
        <w:rPr>
          <w:rFonts w:ascii="David" w:hAnsi="David" w:cs="David"/>
          <w:sz w:val="24"/>
          <w:szCs w:val="24"/>
          <w:rtl/>
        </w:rPr>
        <w:t> 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וְהִנֵּה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קַמְתֶּם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תַּחַת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C5864">
        <w:rPr>
          <w:rFonts w:ascii="David" w:hAnsi="David" w:cs="David"/>
          <w:sz w:val="24"/>
          <w:szCs w:val="24"/>
          <w:rtl/>
          <w:lang w:val="he-IL"/>
        </w:rPr>
        <w:t>אֲבֹתֵיכֶם</w:t>
      </w:r>
      <w:proofErr w:type="spellEnd"/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תַּרְבּוּת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אֲנָשִׁים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חַטָּאִים</w:t>
      </w:r>
      <w:r w:rsidRPr="001C5864">
        <w:rPr>
          <w:rFonts w:ascii="David" w:hAnsi="David" w:cs="David"/>
          <w:sz w:val="24"/>
          <w:szCs w:val="24"/>
          <w:rtl/>
        </w:rPr>
        <w:t xml:space="preserve">: 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לִסְפּוֹת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עוֹד</w:t>
      </w:r>
      <w:r w:rsidRPr="001C5864">
        <w:rPr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עַל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חֲרוֹן</w:t>
      </w:r>
      <w:r w:rsidRPr="001C5864">
        <w:rPr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אַף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יְהוָה</w:t>
      </w:r>
      <w:r w:rsidRPr="001C5864">
        <w:rPr>
          <w:rFonts w:ascii="David" w:hAnsi="David" w:cs="David"/>
          <w:sz w:val="24"/>
          <w:szCs w:val="24"/>
          <w:rtl/>
        </w:rPr>
        <w:t>--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אֶל</w:t>
      </w:r>
      <w:r w:rsidRPr="001C5864">
        <w:rPr>
          <w:rFonts w:ascii="David" w:hAnsi="David" w:cs="David"/>
          <w:sz w:val="24"/>
          <w:szCs w:val="24"/>
          <w:rtl/>
        </w:rPr>
        <w:t>-</w:t>
      </w:r>
      <w:r w:rsidRPr="001C5864">
        <w:rPr>
          <w:rFonts w:ascii="David" w:hAnsi="David" w:cs="David"/>
          <w:sz w:val="24"/>
          <w:szCs w:val="24"/>
          <w:rtl/>
          <w:lang w:val="he-IL"/>
        </w:rPr>
        <w:t>יִשְׂרָאֵל</w:t>
      </w:r>
      <w:r w:rsidRPr="001C5864">
        <w:rPr>
          <w:rFonts w:ascii="David" w:hAnsi="David" w:cs="David"/>
          <w:sz w:val="24"/>
          <w:szCs w:val="24"/>
          <w:rtl/>
        </w:rPr>
        <w:t>. </w:t>
      </w:r>
    </w:p>
    <w:p w:rsidR="00335627" w:rsidRPr="001C5864" w:rsidRDefault="0067555A" w:rsidP="001C5864">
      <w:pPr>
        <w:pStyle w:val="a3"/>
        <w:spacing w:before="40" w:after="40" w:line="276" w:lineRule="auto"/>
        <w:jc w:val="right"/>
        <w:rPr>
          <w:rFonts w:ascii="David" w:hAnsi="David" w:cs="David"/>
          <w:rtl/>
        </w:rPr>
      </w:pPr>
      <w:r w:rsidRPr="001C5864">
        <w:rPr>
          <w:rStyle w:val="a5"/>
          <w:rFonts w:ascii="David" w:hAnsi="David" w:cs="David"/>
          <w:rtl/>
          <w:lang w:val="he-IL"/>
        </w:rPr>
        <w:t>במדבר</w:t>
      </w:r>
      <w:r w:rsidRPr="001C5864">
        <w:rPr>
          <w:rStyle w:val="a5"/>
          <w:rFonts w:ascii="David" w:hAnsi="David" w:cs="David"/>
          <w:rtl/>
        </w:rPr>
        <w:t xml:space="preserve">, </w:t>
      </w:r>
      <w:r w:rsidRPr="001C5864">
        <w:rPr>
          <w:rStyle w:val="a5"/>
          <w:rFonts w:ascii="David" w:hAnsi="David" w:cs="David"/>
          <w:rtl/>
          <w:lang w:val="he-IL"/>
        </w:rPr>
        <w:t>לב</w:t>
      </w:r>
      <w:r w:rsidRPr="001C5864">
        <w:rPr>
          <w:rStyle w:val="a5"/>
          <w:rFonts w:ascii="David" w:hAnsi="David" w:cs="David"/>
          <w:rtl/>
        </w:rPr>
        <w:t xml:space="preserve">, </w:t>
      </w:r>
      <w:r w:rsidRPr="001C5864">
        <w:rPr>
          <w:rStyle w:val="a5"/>
          <w:rFonts w:ascii="David" w:hAnsi="David" w:cs="David"/>
          <w:rtl/>
          <w:lang w:val="he-IL"/>
        </w:rPr>
        <w:t>א</w:t>
      </w:r>
      <w:r w:rsidRPr="001C5864">
        <w:rPr>
          <w:rStyle w:val="a5"/>
          <w:rFonts w:ascii="David" w:hAnsi="David" w:cs="David"/>
          <w:rtl/>
        </w:rPr>
        <w:t>-</w:t>
      </w:r>
      <w:r w:rsidRPr="001C5864">
        <w:rPr>
          <w:rStyle w:val="a5"/>
          <w:rFonts w:ascii="David" w:hAnsi="David" w:cs="David"/>
          <w:rtl/>
          <w:lang w:val="he-IL"/>
        </w:rPr>
        <w:t>יד</w:t>
      </w:r>
    </w:p>
    <w:p w:rsidR="00C320FA" w:rsidRPr="001C5864" w:rsidRDefault="00C320FA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 xml:space="preserve">כיצד אתם מבינים את ההסבר המקראי לנדודים במדבר? </w:t>
      </w:r>
    </w:p>
    <w:p w:rsidR="00C320FA" w:rsidRPr="001C5864" w:rsidRDefault="00C320FA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>האם "העונש החינוכי" תואם את המעשה? מה מטרת התגובה?</w:t>
      </w:r>
    </w:p>
    <w:p w:rsidR="00335627" w:rsidRPr="001C5864" w:rsidRDefault="0067555A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>מה המשמעות של המסע של בני ישראל במדבר?</w:t>
      </w:r>
      <w:r w:rsidR="00C320FA" w:rsidRPr="001C5864">
        <w:rPr>
          <w:rFonts w:ascii="David" w:hAnsi="David" w:cs="David"/>
          <w:sz w:val="24"/>
          <w:szCs w:val="24"/>
          <w:rtl/>
          <w:lang w:val="he-IL"/>
        </w:rPr>
        <w:t xml:space="preserve"> לשם מה?</w:t>
      </w:r>
    </w:p>
    <w:p w:rsidR="00C320FA" w:rsidRPr="001C5864" w:rsidRDefault="00C320FA" w:rsidP="001C5864">
      <w:pPr>
        <w:pStyle w:val="a3"/>
        <w:spacing w:before="40" w:after="40" w:line="276" w:lineRule="auto"/>
        <w:ind w:left="360"/>
        <w:rPr>
          <w:rStyle w:val="a5"/>
          <w:rFonts w:ascii="David" w:hAnsi="David" w:cs="David"/>
          <w:b/>
          <w:bCs/>
          <w:sz w:val="24"/>
          <w:szCs w:val="24"/>
          <w:rtl/>
        </w:rPr>
      </w:pPr>
    </w:p>
    <w:p w:rsidR="009F21A5" w:rsidRPr="001C5864" w:rsidRDefault="009F21A5" w:rsidP="001C5864">
      <w:pPr>
        <w:pStyle w:val="a3"/>
        <w:spacing w:before="40" w:after="40" w:line="276" w:lineRule="auto"/>
        <w:rPr>
          <w:rStyle w:val="a5"/>
          <w:rFonts w:ascii="David" w:hAnsi="David" w:cs="David"/>
          <w:sz w:val="24"/>
          <w:szCs w:val="24"/>
          <w:rtl/>
        </w:rPr>
      </w:pP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בפָּרָשַׁת בְּשַׁלַּח, פרשת השבוע הרביעית בספר שמות, מופיע האזכור הראשון לכך שבני ישראל עתידים ללכת במדבר 40 שנה. </w:t>
      </w:r>
      <w:proofErr w:type="spellStart"/>
      <w:r w:rsidRPr="001C5864">
        <w:rPr>
          <w:rStyle w:val="a5"/>
          <w:rFonts w:ascii="David" w:hAnsi="David" w:cs="David"/>
          <w:sz w:val="24"/>
          <w:szCs w:val="24"/>
          <w:rtl/>
        </w:rPr>
        <w:t>כרונלוגית</w:t>
      </w:r>
      <w:proofErr w:type="spellEnd"/>
      <w:r w:rsidRPr="001C5864">
        <w:rPr>
          <w:rStyle w:val="a5"/>
          <w:rFonts w:ascii="David" w:hAnsi="David" w:cs="David"/>
          <w:sz w:val="24"/>
          <w:szCs w:val="24"/>
          <w:rtl/>
        </w:rPr>
        <w:t>, מדובר ברגע שלאחר חציית ים סוף. כלומר- ברגע שמתחילים הנדודים במדבר, ידוע כבר שהם עתידים להימשך 40 שנה:</w:t>
      </w:r>
    </w:p>
    <w:p w:rsidR="009F21A5" w:rsidRPr="001C5864" w:rsidRDefault="009F21A5" w:rsidP="001C5864">
      <w:pPr>
        <w:pStyle w:val="a3"/>
        <w:spacing w:before="40" w:after="40" w:line="276" w:lineRule="auto"/>
        <w:rPr>
          <w:rStyle w:val="a5"/>
          <w:rFonts w:ascii="David" w:hAnsi="David" w:cs="David"/>
          <w:sz w:val="24"/>
          <w:szCs w:val="24"/>
          <w:rtl/>
        </w:rPr>
      </w:pPr>
      <w:r w:rsidRPr="001C5864">
        <w:rPr>
          <w:rStyle w:val="a5"/>
          <w:rFonts w:ascii="David" w:hAnsi="David" w:cs="David"/>
          <w:sz w:val="24"/>
          <w:szCs w:val="24"/>
          <w:rtl/>
        </w:rPr>
        <w:t>"וּבְנֵי יִשְׂרָאֵל, אָכְלוּ אֶת-הַמָּן אַרְבָּעִים שָׁנָה--עַד-בֹּאָם, אֶל-אֶרֶץ נוֹשָׁבֶת:  אֶת-הַמָּן, אָכְלוּ--עַד-בֹּאָם, אֶל-קְצֵה אֶרֶץ כְּנָעַן."</w:t>
      </w:r>
    </w:p>
    <w:p w:rsidR="009F21A5" w:rsidRPr="001C5864" w:rsidRDefault="009F21A5" w:rsidP="001C5864">
      <w:pPr>
        <w:pStyle w:val="a3"/>
        <w:spacing w:before="40" w:after="40" w:line="276" w:lineRule="auto"/>
        <w:jc w:val="right"/>
        <w:rPr>
          <w:rStyle w:val="a5"/>
          <w:rFonts w:ascii="David" w:hAnsi="David" w:cs="David"/>
          <w:rtl/>
        </w:rPr>
      </w:pPr>
      <w:r w:rsidRPr="001C5864">
        <w:rPr>
          <w:rStyle w:val="a5"/>
          <w:rFonts w:ascii="David" w:hAnsi="David" w:cs="David"/>
          <w:rtl/>
        </w:rPr>
        <w:t xml:space="preserve">שמות, </w:t>
      </w:r>
      <w:proofErr w:type="spellStart"/>
      <w:r w:rsidRPr="001C5864">
        <w:rPr>
          <w:rStyle w:val="a5"/>
          <w:rFonts w:ascii="David" w:hAnsi="David" w:cs="David"/>
          <w:rtl/>
        </w:rPr>
        <w:t>טז</w:t>
      </w:r>
      <w:proofErr w:type="spellEnd"/>
      <w:r w:rsidRPr="001C5864">
        <w:rPr>
          <w:rStyle w:val="a5"/>
          <w:rFonts w:ascii="David" w:hAnsi="David" w:cs="David"/>
          <w:rtl/>
        </w:rPr>
        <w:t xml:space="preserve">, לה </w:t>
      </w:r>
    </w:p>
    <w:p w:rsidR="009F21A5" w:rsidRPr="001C5864" w:rsidRDefault="009F21A5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 xml:space="preserve">האם ייתכן שהמסע תוכנן מלכתחילה להיות מסע ארוך של 40 שנה? </w:t>
      </w:r>
    </w:p>
    <w:p w:rsidR="009F21A5" w:rsidRPr="001C5864" w:rsidRDefault="009F21A5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>האם אנחנו יודעים ללכת במדבר? כלומר- האם אנחנו יודעים להתחיל מסע, בידיעה שהוא הולך להיות ארוך וההצלחה שלו תגיע רק עוד זמן רב?</w:t>
      </w:r>
    </w:p>
    <w:p w:rsidR="009F21A5" w:rsidRPr="001C5864" w:rsidRDefault="009F21A5" w:rsidP="001C5864">
      <w:pPr>
        <w:pStyle w:val="a3"/>
        <w:numPr>
          <w:ilvl w:val="0"/>
          <w:numId w:val="2"/>
        </w:numPr>
        <w:spacing w:before="40" w:after="40" w:line="276" w:lineRule="auto"/>
        <w:rPr>
          <w:rFonts w:ascii="David" w:hAnsi="David" w:cs="David"/>
          <w:sz w:val="24"/>
          <w:szCs w:val="24"/>
          <w:rtl/>
          <w:lang w:val="he-IL"/>
        </w:rPr>
      </w:pPr>
      <w:r w:rsidRPr="001C5864">
        <w:rPr>
          <w:rFonts w:ascii="David" w:hAnsi="David" w:cs="David"/>
          <w:sz w:val="24"/>
          <w:szCs w:val="24"/>
          <w:rtl/>
          <w:lang w:val="he-IL"/>
        </w:rPr>
        <w:t>מה ישתנה באופן שבו אנו ניגשים לתהליך אם נבין שאנחנו בתחילתן של 40 שנה במדבר?</w:t>
      </w:r>
    </w:p>
    <w:p w:rsidR="00335627" w:rsidRPr="001C5864" w:rsidRDefault="00335627" w:rsidP="001C5864">
      <w:pPr>
        <w:pStyle w:val="a3"/>
        <w:spacing w:before="40" w:after="40" w:line="276" w:lineRule="auto"/>
        <w:rPr>
          <w:rStyle w:val="a5"/>
          <w:rFonts w:ascii="David" w:hAnsi="David" w:cs="David"/>
          <w:sz w:val="24"/>
          <w:szCs w:val="24"/>
        </w:rPr>
      </w:pPr>
    </w:p>
    <w:p w:rsidR="00335627" w:rsidRPr="001C5864" w:rsidRDefault="0067555A" w:rsidP="001C5864">
      <w:pPr>
        <w:pStyle w:val="a3"/>
        <w:spacing w:before="40" w:after="40" w:line="276" w:lineRule="auto"/>
        <w:rPr>
          <w:rFonts w:ascii="David" w:hAnsi="David" w:cs="David"/>
          <w:sz w:val="24"/>
          <w:szCs w:val="24"/>
        </w:rPr>
      </w:pPr>
      <w:r w:rsidRPr="001C5864">
        <w:rPr>
          <w:rStyle w:val="a5"/>
          <w:rFonts w:ascii="David" w:hAnsi="David" w:cs="David"/>
          <w:sz w:val="24"/>
          <w:szCs w:val="24"/>
          <w:rtl/>
        </w:rPr>
        <w:t> 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תוכל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לומר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בבקשה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באיזו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דרך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עלי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ללכת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מכאן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?",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שאלה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עליסה</w:t>
      </w:r>
      <w:r w:rsidRPr="001C5864">
        <w:rPr>
          <w:rStyle w:val="a5"/>
          <w:rFonts w:ascii="David" w:hAnsi="David" w:cs="David"/>
          <w:sz w:val="24"/>
          <w:szCs w:val="24"/>
          <w:rtl/>
        </w:rPr>
        <w:t>.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הדבר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תלוי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מאד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במקום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שאליו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את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רוצה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להגיע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,"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ענה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החתול</w:t>
      </w:r>
      <w:r w:rsidRPr="001C5864">
        <w:rPr>
          <w:rStyle w:val="a5"/>
          <w:rFonts w:ascii="David" w:hAnsi="David" w:cs="David"/>
          <w:sz w:val="24"/>
          <w:szCs w:val="24"/>
          <w:rtl/>
        </w:rPr>
        <w:t>.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לא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אכפת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כל</w:t>
      </w:r>
      <w:r w:rsidRPr="001C5864">
        <w:rPr>
          <w:rStyle w:val="a5"/>
          <w:rFonts w:ascii="David" w:hAnsi="David" w:cs="David"/>
          <w:sz w:val="24"/>
          <w:szCs w:val="24"/>
          <w:rtl/>
        </w:rPr>
        <w:t>-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כך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לאן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" –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אמרה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עליסה</w:t>
      </w:r>
      <w:r w:rsidRPr="001C5864">
        <w:rPr>
          <w:rStyle w:val="a5"/>
          <w:rFonts w:ascii="David" w:hAnsi="David" w:cs="David"/>
          <w:sz w:val="24"/>
          <w:szCs w:val="24"/>
          <w:rtl/>
        </w:rPr>
        <w:t>.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אם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כך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אין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הבדל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באיזו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דרך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תלכי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,"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ענה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החתול</w:t>
      </w:r>
      <w:r w:rsidRPr="001C5864">
        <w:rPr>
          <w:rStyle w:val="a5"/>
          <w:rFonts w:ascii="David" w:hAnsi="David" w:cs="David"/>
          <w:sz w:val="24"/>
          <w:szCs w:val="24"/>
          <w:rtl/>
        </w:rPr>
        <w:t>.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כל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עוד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אגיע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לאן</w:t>
      </w:r>
      <w:r w:rsidRPr="001C5864">
        <w:rPr>
          <w:rStyle w:val="a5"/>
          <w:rFonts w:ascii="David" w:hAnsi="David" w:cs="David"/>
          <w:sz w:val="24"/>
          <w:szCs w:val="24"/>
          <w:rtl/>
        </w:rPr>
        <w:t>-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שהוא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,"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הוסיפה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עליסה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לצורך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ההסבר</w:t>
      </w:r>
      <w:r w:rsidRPr="001C5864">
        <w:rPr>
          <w:rStyle w:val="a5"/>
          <w:rFonts w:ascii="David" w:hAnsi="David" w:cs="David"/>
          <w:sz w:val="24"/>
          <w:szCs w:val="24"/>
          <w:rtl/>
        </w:rPr>
        <w:t>.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הו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אין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ספק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שתגיעי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,"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אמר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החתול</w:t>
      </w:r>
      <w:r w:rsidRPr="001C5864">
        <w:rPr>
          <w:rStyle w:val="a5"/>
          <w:rFonts w:ascii="David" w:hAnsi="David" w:cs="David"/>
          <w:sz w:val="24"/>
          <w:szCs w:val="24"/>
          <w:rtl/>
        </w:rPr>
        <w:t>, "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אם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רק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תלכי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די</w:t>
      </w:r>
      <w:r w:rsidRPr="001C5864">
        <w:rPr>
          <w:rStyle w:val="a5"/>
          <w:rFonts w:ascii="David" w:hAnsi="David" w:cs="David"/>
          <w:sz w:val="24"/>
          <w:szCs w:val="24"/>
          <w:rtl/>
        </w:rPr>
        <w:t xml:space="preserve"> </w:t>
      </w:r>
      <w:r w:rsidRPr="001C5864">
        <w:rPr>
          <w:rStyle w:val="a5"/>
          <w:rFonts w:ascii="David" w:hAnsi="David" w:cs="David"/>
          <w:sz w:val="24"/>
          <w:szCs w:val="24"/>
          <w:rtl/>
          <w:lang w:val="he-IL"/>
        </w:rPr>
        <w:t>זמן</w:t>
      </w:r>
      <w:r w:rsidRPr="001C5864">
        <w:rPr>
          <w:rStyle w:val="a5"/>
          <w:rFonts w:ascii="David" w:hAnsi="David" w:cs="David"/>
          <w:sz w:val="24"/>
          <w:szCs w:val="24"/>
          <w:rtl/>
        </w:rPr>
        <w:t>."  </w:t>
      </w:r>
    </w:p>
    <w:p w:rsidR="009F21A5" w:rsidRPr="001C5864" w:rsidRDefault="0067555A" w:rsidP="001C5864">
      <w:pPr>
        <w:pStyle w:val="a3"/>
        <w:spacing w:before="40" w:after="40" w:line="276" w:lineRule="auto"/>
        <w:jc w:val="right"/>
        <w:rPr>
          <w:rFonts w:ascii="David" w:hAnsi="David" w:cs="David"/>
          <w:rtl/>
        </w:rPr>
      </w:pPr>
      <w:r w:rsidRPr="001C5864">
        <w:rPr>
          <w:rStyle w:val="a5"/>
          <w:rFonts w:ascii="David" w:hAnsi="David" w:cs="David"/>
          <w:rtl/>
          <w:lang w:val="he-IL"/>
        </w:rPr>
        <w:t>מתוך</w:t>
      </w:r>
      <w:r w:rsidRPr="001C5864">
        <w:rPr>
          <w:rStyle w:val="a5"/>
          <w:rFonts w:ascii="David" w:hAnsi="David" w:cs="David"/>
          <w:rtl/>
        </w:rPr>
        <w:t xml:space="preserve">: </w:t>
      </w:r>
      <w:r w:rsidRPr="001C5864">
        <w:rPr>
          <w:rStyle w:val="a5"/>
          <w:rFonts w:ascii="David" w:hAnsi="David" w:cs="David"/>
          <w:rtl/>
          <w:lang w:val="he-IL"/>
        </w:rPr>
        <w:t>לואיס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קרול</w:t>
      </w:r>
      <w:r w:rsidRPr="001C5864">
        <w:rPr>
          <w:rStyle w:val="a5"/>
          <w:rFonts w:ascii="David" w:hAnsi="David" w:cs="David"/>
          <w:rtl/>
        </w:rPr>
        <w:t xml:space="preserve">, </w:t>
      </w:r>
      <w:r w:rsidRPr="001C5864">
        <w:rPr>
          <w:rStyle w:val="a5"/>
          <w:rFonts w:ascii="David" w:hAnsi="David" w:cs="David"/>
          <w:rtl/>
          <w:lang w:val="he-IL"/>
        </w:rPr>
        <w:t>עליסה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בארץ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הפלאות</w:t>
      </w:r>
      <w:r w:rsidRPr="001C5864">
        <w:rPr>
          <w:rStyle w:val="a5"/>
          <w:rFonts w:ascii="David" w:hAnsi="David" w:cs="David"/>
          <w:rtl/>
        </w:rPr>
        <w:t xml:space="preserve"> (</w:t>
      </w:r>
      <w:r w:rsidRPr="001C5864">
        <w:rPr>
          <w:rStyle w:val="a5"/>
          <w:rFonts w:ascii="David" w:hAnsi="David" w:cs="David"/>
          <w:rtl/>
          <w:lang w:val="he-IL"/>
        </w:rPr>
        <w:t>תרגם</w:t>
      </w:r>
      <w:r w:rsidRPr="001C5864">
        <w:rPr>
          <w:rStyle w:val="a5"/>
          <w:rFonts w:ascii="David" w:hAnsi="David" w:cs="David"/>
          <w:rtl/>
        </w:rPr>
        <w:t xml:space="preserve">: </w:t>
      </w:r>
      <w:r w:rsidRPr="001C5864">
        <w:rPr>
          <w:rStyle w:val="a5"/>
          <w:rFonts w:ascii="David" w:hAnsi="David" w:cs="David"/>
          <w:rtl/>
          <w:lang w:val="he-IL"/>
        </w:rPr>
        <w:t>אוריאל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אופק</w:t>
      </w:r>
      <w:r w:rsidRPr="001C5864">
        <w:rPr>
          <w:rStyle w:val="a5"/>
          <w:rFonts w:ascii="David" w:hAnsi="David" w:cs="David"/>
          <w:rtl/>
        </w:rPr>
        <w:t xml:space="preserve">), </w:t>
      </w:r>
      <w:r w:rsidRPr="001C5864">
        <w:rPr>
          <w:rStyle w:val="a5"/>
          <w:rFonts w:ascii="David" w:hAnsi="David" w:cs="David"/>
          <w:rtl/>
          <w:lang w:val="he-IL"/>
        </w:rPr>
        <w:t>הוצאת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מחברות</w:t>
      </w:r>
      <w:r w:rsidRPr="001C5864">
        <w:rPr>
          <w:rStyle w:val="a5"/>
          <w:rFonts w:ascii="David" w:hAnsi="David" w:cs="David"/>
          <w:rtl/>
        </w:rPr>
        <w:t xml:space="preserve"> </w:t>
      </w:r>
      <w:r w:rsidRPr="001C5864">
        <w:rPr>
          <w:rStyle w:val="a5"/>
          <w:rFonts w:ascii="David" w:hAnsi="David" w:cs="David"/>
          <w:rtl/>
          <w:lang w:val="he-IL"/>
        </w:rPr>
        <w:t>לספרות</w:t>
      </w:r>
      <w:r w:rsidRPr="001C5864">
        <w:rPr>
          <w:rStyle w:val="a5"/>
          <w:rFonts w:ascii="David" w:hAnsi="David" w:cs="David"/>
          <w:rtl/>
        </w:rPr>
        <w:t xml:space="preserve"> 1987, </w:t>
      </w:r>
      <w:proofErr w:type="spellStart"/>
      <w:r w:rsidRPr="001C5864">
        <w:rPr>
          <w:rStyle w:val="a5"/>
          <w:rFonts w:ascii="David" w:hAnsi="David" w:cs="David"/>
          <w:rtl/>
          <w:lang w:val="he-IL"/>
        </w:rPr>
        <w:t>עמ</w:t>
      </w:r>
      <w:proofErr w:type="spellEnd"/>
      <w:r w:rsidRPr="001C5864">
        <w:rPr>
          <w:rStyle w:val="a5"/>
          <w:rFonts w:ascii="David" w:hAnsi="David" w:cs="David"/>
          <w:lang w:val="fr-FR"/>
        </w:rPr>
        <w:t>' 63</w:t>
      </w:r>
    </w:p>
    <w:sectPr w:rsidR="009F21A5" w:rsidRPr="001C5864" w:rsidSect="00335627">
      <w:headerReference w:type="default" r:id="rId12"/>
      <w:footerReference w:type="default" r:id="rId13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15" w:rsidRDefault="00945615" w:rsidP="00335627">
      <w:r>
        <w:separator/>
      </w:r>
    </w:p>
  </w:endnote>
  <w:endnote w:type="continuationSeparator" w:id="0">
    <w:p w:rsidR="00945615" w:rsidRDefault="00945615" w:rsidP="0033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627" w:rsidRDefault="007636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15" w:rsidRDefault="00945615" w:rsidP="00335627">
      <w:r>
        <w:separator/>
      </w:r>
    </w:p>
  </w:footnote>
  <w:footnote w:type="continuationSeparator" w:id="0">
    <w:p w:rsidR="00945615" w:rsidRDefault="00945615" w:rsidP="0033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627" w:rsidRDefault="00763627">
    <w:pPr>
      <w:pStyle w:val="a3"/>
      <w:tabs>
        <w:tab w:val="center" w:pos="4153"/>
        <w:tab w:val="right" w:pos="8280"/>
      </w:tabs>
      <w:spacing w:before="708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1276350</wp:posOffset>
          </wp:positionH>
          <wp:positionV relativeFrom="page">
            <wp:posOffset>-106677</wp:posOffset>
          </wp:positionV>
          <wp:extent cx="647700" cy="103314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1033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C35"/>
    <w:multiLevelType w:val="hybridMultilevel"/>
    <w:tmpl w:val="3DC4E69E"/>
    <w:numStyleLink w:val="1"/>
  </w:abstractNum>
  <w:abstractNum w:abstractNumId="1" w15:restartNumberingAfterBreak="0">
    <w:nsid w:val="4A7F3080"/>
    <w:multiLevelType w:val="hybridMultilevel"/>
    <w:tmpl w:val="3BAED67C"/>
    <w:lvl w:ilvl="0" w:tplc="41220D1E">
      <w:start w:val="1"/>
      <w:numFmt w:val="bullet"/>
      <w:lvlText w:val="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14559"/>
    <w:multiLevelType w:val="hybridMultilevel"/>
    <w:tmpl w:val="3DC4E69E"/>
    <w:styleLink w:val="1"/>
    <w:lvl w:ilvl="0" w:tplc="CF069242">
      <w:start w:val="1"/>
      <w:numFmt w:val="bullet"/>
      <w:lvlText w:val="?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B02689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08A28C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85E57D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E0A1E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92599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6BE8D62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CC7AC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681A8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59D14B5"/>
    <w:multiLevelType w:val="multilevel"/>
    <w:tmpl w:val="1B4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7"/>
    <w:rsid w:val="00035E4F"/>
    <w:rsid w:val="000544F6"/>
    <w:rsid w:val="000A67A8"/>
    <w:rsid w:val="000C0400"/>
    <w:rsid w:val="00184307"/>
    <w:rsid w:val="001C5864"/>
    <w:rsid w:val="001E0445"/>
    <w:rsid w:val="00335627"/>
    <w:rsid w:val="003F7C51"/>
    <w:rsid w:val="0067555A"/>
    <w:rsid w:val="00763627"/>
    <w:rsid w:val="00945615"/>
    <w:rsid w:val="009D528C"/>
    <w:rsid w:val="009F21A5"/>
    <w:rsid w:val="00B873B1"/>
    <w:rsid w:val="00C320FA"/>
    <w:rsid w:val="00D83DF2"/>
    <w:rsid w:val="00E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5FB54-C373-4147-811F-69C25200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35627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35627"/>
    <w:rPr>
      <w:u w:val="single"/>
    </w:rPr>
  </w:style>
  <w:style w:type="table" w:customStyle="1" w:styleId="TableNormal">
    <w:name w:val="Table Normal"/>
    <w:rsid w:val="00335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גוף"/>
    <w:rsid w:val="00335627"/>
    <w:pPr>
      <w:widowControl w:val="0"/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4">
    <w:name w:val="כותרת עליונה ותחתונה"/>
    <w:rsid w:val="003356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סגנון מיובא 1"/>
    <w:rsid w:val="00335627"/>
    <w:pPr>
      <w:numPr>
        <w:numId w:val="1"/>
      </w:numPr>
    </w:pPr>
  </w:style>
  <w:style w:type="character" w:customStyle="1" w:styleId="a5">
    <w:name w:val="ללא"/>
    <w:rsid w:val="00335627"/>
  </w:style>
  <w:style w:type="character" w:customStyle="1" w:styleId="Hyperlink0">
    <w:name w:val="Hyperlink.0"/>
    <w:basedOn w:val="a5"/>
    <w:rsid w:val="00335627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Hyperlink"/>
    <w:rsid w:val="00335627"/>
    <w:rPr>
      <w:color w:val="0000FF"/>
      <w:u w:val="single" w:color="0000FF"/>
    </w:rPr>
  </w:style>
  <w:style w:type="paragraph" w:styleId="a6">
    <w:name w:val="footer"/>
    <w:basedOn w:val="a"/>
    <w:link w:val="a7"/>
    <w:uiPriority w:val="99"/>
    <w:unhideWhenUsed/>
    <w:rsid w:val="00C320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he-IL"/>
    </w:rPr>
  </w:style>
  <w:style w:type="character" w:customStyle="1" w:styleId="a7">
    <w:name w:val="כותרת תחתונה תו"/>
    <w:basedOn w:val="a0"/>
    <w:link w:val="a6"/>
    <w:uiPriority w:val="99"/>
    <w:rsid w:val="00C320FA"/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.co.il/article/3574/%25D7%259C%25D7%2590%25D7%259F-%25D7%2594%25D7%259C%25D7%259B%25D7%25A0%25D7%2595-40-%25D7%25A9%25D7%25A0%25D7%2594-%25D7%2591%25D7%259E%25D7%2593%25D7%2591%25D7%25A8?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a.co.il/article/3574/%25D7%259C%25D7%2590%25D7%259F-%25D7%2594%25D7%259C%25D7%259B%25D7%25A0%25D7%2595-40-%25D7%25A9%25D7%25A0%25D7%2594-%25D7%2591%25D7%259E%25D7%2593%25D7%2591%25D7%25A8?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a.co.il/article/3574/%25D7%259C%25D7%2590%25D7%259F-%25D7%2594%25D7%259C%25D7%259B%25D7%25A0%25D7%2595-40-%25D7%25A9%25D7%25A0%25D7%2594-%25D7%2591%25D7%259E%25D7%2593%25D7%2591%25D7%25A8?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a.co.il/article/3574/%25D7%259C%25D7%2590%25D7%259F-%25D7%2594%25D7%259C%25D7%259B%25D7%25A0%25D7%2595-40-%25D7%25A9%25D7%25A0%25D7%2594-%25D7%2591%25D7%259E%25D7%2593%25D7%2591%25D7%25A8?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a.co.il/article/3574/%25D7%259C%25D7%2590%25D7%259F-%25D7%2594%25D7%259C%25D7%259B%25D7%25A0%25D7%2595-40-%25D7%25A9%25D7%25A0%25D7%2594-%25D7%2591%25D7%259E%25D7%2593%25D7%2591%25D7%25A8?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Revital</cp:lastModifiedBy>
  <cp:revision>2</cp:revision>
  <dcterms:created xsi:type="dcterms:W3CDTF">2017-11-18T11:44:00Z</dcterms:created>
  <dcterms:modified xsi:type="dcterms:W3CDTF">2017-11-18T11:44:00Z</dcterms:modified>
</cp:coreProperties>
</file>